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_GBK" w:hAnsi="方正小标宋_GBK" w:eastAsia="方正小标宋_GBK" w:cs="方正小标宋_GBK"/>
          <w:color w:val="auto"/>
          <w:kern w:val="0"/>
          <w:sz w:val="44"/>
          <w:szCs w:val="4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highlight w:val="none"/>
          <w:lang w:val="en-US" w:eastAsia="zh-CN" w:bidi="ar"/>
        </w:rPr>
      </w:pPr>
      <w:r>
        <w:rPr>
          <w:rFonts w:hint="eastAsia" w:ascii="方正小标宋_GBK" w:hAnsi="方正小标宋_GBK" w:eastAsia="方正小标宋_GBK" w:cs="方正小标宋_GBK"/>
          <w:color w:val="auto"/>
          <w:kern w:val="0"/>
          <w:sz w:val="44"/>
          <w:szCs w:val="44"/>
          <w:highlight w:val="none"/>
          <w:lang w:val="en-US" w:eastAsia="zh-CN" w:bidi="ar"/>
        </w:rPr>
        <w:t>佛冈县引育人才团队助力制造业高质量</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highlight w:val="none"/>
          <w:lang w:val="en-US" w:eastAsia="zh-CN" w:bidi="ar"/>
        </w:rPr>
      </w:pPr>
      <w:r>
        <w:rPr>
          <w:rFonts w:hint="eastAsia" w:ascii="方正小标宋_GBK" w:hAnsi="方正小标宋_GBK" w:eastAsia="方正小标宋_GBK" w:cs="方正小标宋_GBK"/>
          <w:color w:val="auto"/>
          <w:kern w:val="0"/>
          <w:sz w:val="44"/>
          <w:szCs w:val="44"/>
          <w:highlight w:val="none"/>
          <w:lang w:val="en-US" w:eastAsia="zh-CN" w:bidi="ar"/>
        </w:rPr>
        <w:t>发展的激励措施</w:t>
      </w:r>
    </w:p>
    <w:p>
      <w:pPr>
        <w:keepNext w:val="0"/>
        <w:keepLines w:val="0"/>
        <w:widowControl/>
        <w:suppressLineNumbers w:val="0"/>
        <w:jc w:val="center"/>
        <w:rPr>
          <w:rFonts w:hint="eastAsia" w:ascii="楷体" w:hAnsi="楷体" w:eastAsia="楷体" w:cs="楷体"/>
          <w:color w:val="auto"/>
          <w:kern w:val="0"/>
          <w:sz w:val="44"/>
          <w:szCs w:val="44"/>
          <w:highlight w:val="none"/>
          <w:lang w:val="en-US" w:eastAsia="zh-CN" w:bidi="ar"/>
        </w:rPr>
      </w:pPr>
      <w:r>
        <w:rPr>
          <w:rFonts w:hint="eastAsia" w:ascii="楷体" w:hAnsi="楷体" w:eastAsia="楷体" w:cs="楷体"/>
          <w:color w:val="auto"/>
          <w:kern w:val="0"/>
          <w:sz w:val="44"/>
          <w:szCs w:val="44"/>
          <w:highlight w:val="none"/>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ascii="仿宋_GB2312" w:hAnsi="宋体"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为深入贯彻省委、省政府实施“百县千镇万村高质量发展工程”的部署要求，</w:t>
      </w:r>
      <w:r>
        <w:rPr>
          <w:rFonts w:hint="eastAsia" w:ascii="仿宋_GB2312" w:hAnsi="宋体" w:eastAsia="仿宋_GB2312" w:cs="仿宋_GB2312"/>
          <w:color w:val="auto"/>
          <w:kern w:val="0"/>
          <w:sz w:val="32"/>
          <w:szCs w:val="32"/>
          <w:lang w:val="en-US" w:eastAsia="zh-CN" w:bidi="ar"/>
        </w:rPr>
        <w:t>加快集聚优秀科技人才，</w:t>
      </w:r>
      <w:r>
        <w:rPr>
          <w:rFonts w:hint="eastAsia" w:ascii="仿宋_GB2312" w:hAnsi="宋体" w:eastAsia="仿宋_GB2312" w:cs="仿宋_GB2312"/>
          <w:color w:val="auto"/>
          <w:kern w:val="0"/>
          <w:sz w:val="31"/>
          <w:szCs w:val="31"/>
          <w:highlight w:val="none"/>
          <w:lang w:val="en-US" w:eastAsia="zh-CN" w:bidi="ar"/>
        </w:rPr>
        <w:t>有效</w:t>
      </w:r>
      <w:r>
        <w:rPr>
          <w:rFonts w:hint="eastAsia" w:ascii="仿宋_GB2312" w:hAnsi="宋体" w:eastAsia="仿宋_GB2312" w:cs="仿宋_GB2312"/>
          <w:color w:val="auto"/>
          <w:kern w:val="0"/>
          <w:sz w:val="32"/>
          <w:szCs w:val="32"/>
          <w:lang w:val="en-US" w:eastAsia="zh-CN" w:bidi="ar"/>
        </w:rPr>
        <w:t>激发人才创新活力，</w:t>
      </w:r>
      <w:r>
        <w:rPr>
          <w:rFonts w:hint="eastAsia" w:ascii="仿宋_GB2312" w:hAnsi="宋体" w:eastAsia="仿宋_GB2312" w:cs="仿宋_GB2312"/>
          <w:color w:val="auto"/>
          <w:kern w:val="0"/>
          <w:sz w:val="31"/>
          <w:szCs w:val="31"/>
          <w:highlight w:val="none"/>
          <w:lang w:val="en-US" w:eastAsia="zh-CN" w:bidi="ar"/>
        </w:rPr>
        <w:t xml:space="preserve">更好地促进人才服务“制造业当家”，根据中共广东省委 广东省人民政府《关于新时代广东高质量发展的若干意见》、中共广东省委 广东省人民政府《关于高质量建设制造强省的意见》、广东省工业和信息化厅 </w:t>
      </w:r>
      <w:r>
        <w:rPr>
          <w:rFonts w:hint="default" w:ascii="仿宋_GB2312" w:hAnsi="宋体" w:eastAsia="仿宋_GB2312" w:cs="仿宋_GB2312"/>
          <w:color w:val="auto"/>
          <w:kern w:val="0"/>
          <w:sz w:val="31"/>
          <w:szCs w:val="31"/>
          <w:highlight w:val="none"/>
          <w:lang w:val="en-US" w:eastAsia="zh-CN" w:bidi="ar"/>
        </w:rPr>
        <w:t>广东省财政厅</w:t>
      </w:r>
      <w:r>
        <w:rPr>
          <w:rFonts w:hint="eastAsia" w:ascii="仿宋_GB2312" w:hAnsi="宋体" w:eastAsia="仿宋_GB2312" w:cs="仿宋_GB2312"/>
          <w:color w:val="auto"/>
          <w:kern w:val="0"/>
          <w:sz w:val="31"/>
          <w:szCs w:val="31"/>
          <w:highlight w:val="none"/>
          <w:lang w:val="en-US" w:eastAsia="zh-CN" w:bidi="ar"/>
        </w:rPr>
        <w:t>《</w:t>
      </w:r>
      <w:r>
        <w:rPr>
          <w:rFonts w:hint="default" w:ascii="仿宋_GB2312" w:hAnsi="宋体" w:eastAsia="仿宋_GB2312" w:cs="仿宋_GB2312"/>
          <w:color w:val="auto"/>
          <w:kern w:val="0"/>
          <w:sz w:val="31"/>
          <w:szCs w:val="31"/>
          <w:highlight w:val="none"/>
          <w:lang w:val="en-US" w:eastAsia="zh-CN" w:bidi="ar"/>
        </w:rPr>
        <w:t>关于</w:t>
      </w:r>
      <w:r>
        <w:rPr>
          <w:rFonts w:hint="eastAsia" w:ascii="仿宋_GB2312" w:hAnsi="宋体" w:eastAsia="仿宋_GB2312" w:cs="仿宋_GB2312"/>
          <w:color w:val="auto"/>
          <w:kern w:val="0"/>
          <w:sz w:val="31"/>
          <w:szCs w:val="31"/>
          <w:highlight w:val="none"/>
          <w:lang w:val="en-US" w:eastAsia="zh-CN" w:bidi="ar"/>
        </w:rPr>
        <w:t>2025</w:t>
      </w:r>
      <w:r>
        <w:rPr>
          <w:rFonts w:hint="default" w:ascii="仿宋_GB2312" w:hAnsi="宋体" w:eastAsia="仿宋_GB2312" w:cs="仿宋_GB2312"/>
          <w:color w:val="auto"/>
          <w:kern w:val="0"/>
          <w:sz w:val="31"/>
          <w:szCs w:val="31"/>
          <w:highlight w:val="none"/>
          <w:lang w:val="en-US" w:eastAsia="zh-CN" w:bidi="ar"/>
        </w:rPr>
        <w:t>-2027年省级民营经济及中小微企业发展专项资金方案的通知</w:t>
      </w:r>
      <w:r>
        <w:rPr>
          <w:rFonts w:hint="eastAsia" w:ascii="仿宋_GB2312" w:hAnsi="宋体" w:eastAsia="仿宋_GB2312" w:cs="仿宋_GB2312"/>
          <w:color w:val="auto"/>
          <w:kern w:val="0"/>
          <w:sz w:val="31"/>
          <w:szCs w:val="31"/>
          <w:highlight w:val="none"/>
          <w:lang w:val="en-US" w:eastAsia="zh-CN" w:bidi="ar"/>
        </w:rPr>
        <w:t>》以及清远市委《关于进一步加强人才工作助力清远高质量发展的指导意见》等有关文件精神，结合本县实际，制定本激励措施。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color w:val="auto"/>
          <w:highlight w:val="none"/>
        </w:rPr>
      </w:pPr>
      <w:r>
        <w:rPr>
          <w:rFonts w:ascii="黑体" w:hAnsi="宋体" w:eastAsia="黑体" w:cs="黑体"/>
          <w:color w:val="auto"/>
          <w:kern w:val="0"/>
          <w:sz w:val="31"/>
          <w:szCs w:val="31"/>
          <w:highlight w:val="none"/>
          <w:lang w:val="en-US" w:eastAsia="zh-CN" w:bidi="ar"/>
        </w:rPr>
        <w:t>一、</w:t>
      </w:r>
      <w:r>
        <w:rPr>
          <w:rFonts w:hint="eastAsia" w:ascii="黑体" w:hAnsi="宋体" w:eastAsia="黑体" w:cs="黑体"/>
          <w:color w:val="auto"/>
          <w:kern w:val="0"/>
          <w:sz w:val="31"/>
          <w:szCs w:val="31"/>
          <w:highlight w:val="none"/>
          <w:lang w:val="en-US" w:eastAsia="zh-CN" w:bidi="ar"/>
        </w:rPr>
        <w:t>专精特新</w:t>
      </w:r>
      <w:r>
        <w:rPr>
          <w:rFonts w:ascii="TimesNewRomanPSMT" w:hAnsi="TimesNewRomanPSMT" w:eastAsia="TimesNewRomanPSMT" w:cs="TimesNewRomanPSMT"/>
          <w:color w:val="auto"/>
          <w:kern w:val="0"/>
          <w:sz w:val="31"/>
          <w:szCs w:val="31"/>
          <w:highlight w:val="none"/>
          <w:lang w:val="en-US" w:eastAsia="zh-CN" w:bidi="ar"/>
        </w:rPr>
        <w:t>“</w:t>
      </w:r>
      <w:r>
        <w:rPr>
          <w:rFonts w:hint="eastAsia" w:ascii="黑体" w:hAnsi="宋体" w:eastAsia="黑体" w:cs="黑体"/>
          <w:color w:val="auto"/>
          <w:kern w:val="0"/>
          <w:sz w:val="31"/>
          <w:szCs w:val="31"/>
          <w:highlight w:val="none"/>
          <w:lang w:val="en-US" w:eastAsia="zh-CN" w:bidi="ar"/>
        </w:rPr>
        <w:t>小巨人</w:t>
      </w:r>
      <w:r>
        <w:rPr>
          <w:rFonts w:hint="default" w:ascii="TimesNewRomanPSMT" w:hAnsi="TimesNewRomanPSMT" w:eastAsia="TimesNewRomanPSMT" w:cs="TimesNewRomanPSMT"/>
          <w:color w:val="auto"/>
          <w:kern w:val="0"/>
          <w:sz w:val="31"/>
          <w:szCs w:val="31"/>
          <w:highlight w:val="none"/>
          <w:lang w:val="en-US" w:eastAsia="zh-CN" w:bidi="ar"/>
        </w:rPr>
        <w:t>”</w:t>
      </w:r>
      <w:r>
        <w:rPr>
          <w:rFonts w:hint="eastAsia" w:ascii="黑体" w:hAnsi="宋体" w:eastAsia="黑体" w:cs="黑体"/>
          <w:color w:val="auto"/>
          <w:kern w:val="0"/>
          <w:sz w:val="31"/>
          <w:szCs w:val="31"/>
          <w:highlight w:val="none"/>
          <w:lang w:val="en-US" w:eastAsia="zh-CN" w:bidi="ar"/>
        </w:rPr>
        <w:t>企业和国家级制造业单项冠军企业激励补助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color w:val="auto"/>
          <w:highlight w:val="none"/>
        </w:rPr>
      </w:pPr>
      <w:r>
        <w:rPr>
          <w:rFonts w:ascii="楷体_GB2312" w:hAnsi="宋体" w:eastAsia="楷体_GB2312" w:cs="楷体_GB2312"/>
          <w:color w:val="auto"/>
          <w:kern w:val="0"/>
          <w:sz w:val="31"/>
          <w:szCs w:val="31"/>
          <w:highlight w:val="none"/>
          <w:lang w:val="en-US" w:eastAsia="zh-CN" w:bidi="ar"/>
        </w:rPr>
        <w:t>（一）</w:t>
      </w:r>
      <w:r>
        <w:rPr>
          <w:rFonts w:hint="eastAsia" w:ascii="楷体_GB2312" w:hAnsi="宋体" w:eastAsia="楷体_GB2312" w:cs="楷体_GB2312"/>
          <w:color w:val="auto"/>
          <w:kern w:val="0"/>
          <w:sz w:val="31"/>
          <w:szCs w:val="31"/>
          <w:highlight w:val="none"/>
          <w:lang w:val="en-US" w:eastAsia="zh-CN" w:bidi="ar"/>
        </w:rPr>
        <w:t>激励对象。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color w:val="auto"/>
          <w:highlight w:val="none"/>
        </w:rPr>
      </w:pPr>
      <w:r>
        <w:rPr>
          <w:rFonts w:ascii="仿宋_GB2312" w:hAnsi="宋体" w:eastAsia="仿宋_GB2312" w:cs="仿宋_GB2312"/>
          <w:color w:val="auto"/>
          <w:kern w:val="0"/>
          <w:sz w:val="31"/>
          <w:szCs w:val="31"/>
          <w:highlight w:val="none"/>
          <w:lang w:val="en-US" w:eastAsia="zh-CN" w:bidi="ar"/>
        </w:rPr>
        <w:t>对工信部</w:t>
      </w:r>
      <w:r>
        <w:rPr>
          <w:rFonts w:hint="default" w:ascii="TimesNewRomanPSMT" w:hAnsi="TimesNewRomanPSMT" w:eastAsia="TimesNewRomanPSMT" w:cs="TimesNewRomanPSMT"/>
          <w:color w:val="auto"/>
          <w:kern w:val="0"/>
          <w:sz w:val="31"/>
          <w:szCs w:val="31"/>
          <w:highlight w:val="none"/>
          <w:lang w:val="en-US" w:eastAsia="zh-CN" w:bidi="ar"/>
        </w:rPr>
        <w:t>202</w:t>
      </w:r>
      <w:r>
        <w:rPr>
          <w:rFonts w:hint="eastAsia" w:ascii="TimesNewRomanPSMT" w:hAnsi="TimesNewRomanPSMT" w:eastAsia="TimesNewRomanPSMT" w:cs="TimesNewRomanPSMT"/>
          <w:color w:val="auto"/>
          <w:kern w:val="0"/>
          <w:sz w:val="31"/>
          <w:szCs w:val="31"/>
          <w:highlight w:val="none"/>
          <w:lang w:val="en-US" w:eastAsia="zh-CN" w:bidi="ar"/>
        </w:rPr>
        <w:t>5</w:t>
      </w:r>
      <w:r>
        <w:rPr>
          <w:rFonts w:hint="default" w:ascii="TimesNewRomanPSMT" w:hAnsi="TimesNewRomanPSMT" w:eastAsia="TimesNewRomanPSMT" w:cs="TimesNewRomanPSMT"/>
          <w:color w:val="auto"/>
          <w:kern w:val="0"/>
          <w:sz w:val="31"/>
          <w:szCs w:val="31"/>
          <w:highlight w:val="none"/>
          <w:lang w:val="en-US" w:eastAsia="zh-CN" w:bidi="ar"/>
        </w:rPr>
        <w:t>-2026</w:t>
      </w:r>
      <w:r>
        <w:rPr>
          <w:rFonts w:hint="eastAsia" w:ascii="仿宋_GB2312" w:hAnsi="宋体" w:eastAsia="仿宋_GB2312" w:cs="仿宋_GB2312"/>
          <w:color w:val="auto"/>
          <w:kern w:val="0"/>
          <w:sz w:val="31"/>
          <w:szCs w:val="31"/>
          <w:highlight w:val="none"/>
          <w:lang w:val="en-US" w:eastAsia="zh-CN" w:bidi="ar"/>
        </w:rPr>
        <w:t>年新认定的专精特新</w:t>
      </w:r>
      <w:r>
        <w:rPr>
          <w:rFonts w:hint="default" w:ascii="TimesNewRomanPSMT" w:hAnsi="TimesNewRomanPSMT" w:eastAsia="TimesNewRomanPSMT" w:cs="TimesNewRomanPSMT"/>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小巨人</w:t>
      </w:r>
      <w:r>
        <w:rPr>
          <w:rFonts w:hint="default" w:ascii="TimesNewRomanPSMT" w:hAnsi="TimesNewRomanPSMT" w:eastAsia="TimesNewRomanPSMT" w:cs="TimesNewRomanPSMT"/>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企业和国家制造业单项冠军企业予以一次性激励补助。（新认定的专精特新“小巨人”企业是指首次被工业和信息化部认定的专精特新“小巨人”企业；新认定的国家级制造业单项冠军企业是指申报产品首次被工业和信息化部认定为单项冠军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楷体_GB2312" w:hAnsi="宋体" w:eastAsia="楷体_GB2312" w:cs="楷体_GB2312"/>
          <w:color w:val="auto"/>
          <w:kern w:val="0"/>
          <w:sz w:val="31"/>
          <w:szCs w:val="31"/>
          <w:highlight w:val="none"/>
          <w:lang w:val="en-US" w:eastAsia="zh-CN" w:bidi="ar"/>
        </w:rPr>
      </w:pPr>
      <w:r>
        <w:rPr>
          <w:rFonts w:hint="eastAsia" w:ascii="楷体_GB2312" w:hAnsi="宋体" w:eastAsia="楷体_GB2312" w:cs="楷体_GB2312"/>
          <w:color w:val="auto"/>
          <w:kern w:val="0"/>
          <w:sz w:val="31"/>
          <w:szCs w:val="31"/>
          <w:highlight w:val="none"/>
          <w:lang w:val="en-US" w:eastAsia="zh-CN" w:bidi="ar"/>
        </w:rPr>
        <w:t>（二）激励标准。</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both"/>
        <w:textAlignment w:val="auto"/>
        <w:rPr>
          <w:color w:val="auto"/>
          <w:highlight w:val="none"/>
        </w:rPr>
      </w:pPr>
      <w:r>
        <w:rPr>
          <w:rFonts w:hint="eastAsia" w:ascii="仿宋_GB2312" w:hAnsi="宋体" w:eastAsia="仿宋_GB2312" w:cs="仿宋_GB2312"/>
          <w:color w:val="auto"/>
          <w:kern w:val="0"/>
          <w:sz w:val="31"/>
          <w:szCs w:val="31"/>
          <w:highlight w:val="none"/>
          <w:lang w:val="en-US" w:eastAsia="zh-CN" w:bidi="ar"/>
        </w:rPr>
        <w:t>对获得《</w:t>
      </w:r>
      <w:r>
        <w:rPr>
          <w:rFonts w:hint="default" w:ascii="仿宋_GB2312" w:hAnsi="宋体" w:eastAsia="仿宋_GB2312" w:cs="仿宋_GB2312"/>
          <w:color w:val="auto"/>
          <w:kern w:val="0"/>
          <w:sz w:val="31"/>
          <w:szCs w:val="31"/>
          <w:highlight w:val="none"/>
          <w:lang w:val="en-US" w:eastAsia="zh-CN" w:bidi="ar"/>
        </w:rPr>
        <w:t>关于</w:t>
      </w:r>
      <w:r>
        <w:rPr>
          <w:rFonts w:hint="eastAsia" w:ascii="仿宋_GB2312" w:hAnsi="宋体" w:eastAsia="仿宋_GB2312" w:cs="仿宋_GB2312"/>
          <w:color w:val="auto"/>
          <w:kern w:val="0"/>
          <w:sz w:val="31"/>
          <w:szCs w:val="31"/>
          <w:highlight w:val="none"/>
          <w:lang w:val="en-US" w:eastAsia="zh-CN" w:bidi="ar"/>
        </w:rPr>
        <w:t>2025</w:t>
      </w:r>
      <w:r>
        <w:rPr>
          <w:rFonts w:hint="default" w:ascii="仿宋_GB2312" w:hAnsi="宋体" w:eastAsia="仿宋_GB2312" w:cs="仿宋_GB2312"/>
          <w:color w:val="auto"/>
          <w:kern w:val="0"/>
          <w:sz w:val="31"/>
          <w:szCs w:val="31"/>
          <w:highlight w:val="none"/>
          <w:lang w:val="en-US" w:eastAsia="zh-CN" w:bidi="ar"/>
        </w:rPr>
        <w:t>-2027年省级民营经济及中小微企业发展专项资金方案的通知</w:t>
      </w:r>
      <w:r>
        <w:rPr>
          <w:rFonts w:hint="eastAsia" w:ascii="仿宋_GB2312" w:hAnsi="宋体" w:eastAsia="仿宋_GB2312" w:cs="仿宋_GB2312"/>
          <w:color w:val="auto"/>
          <w:kern w:val="0"/>
          <w:sz w:val="31"/>
          <w:szCs w:val="31"/>
          <w:highlight w:val="none"/>
          <w:lang w:val="en-US" w:eastAsia="zh-CN" w:bidi="ar"/>
        </w:rPr>
        <w:t>》奖补资金的企业，从</w:t>
      </w:r>
      <w:r>
        <w:rPr>
          <w:rFonts w:hint="eastAsia" w:ascii="仿宋_GB2312" w:hAnsi="仿宋_GB2312" w:eastAsia="仿宋_GB2312" w:cs="仿宋_GB2312"/>
          <w:color w:val="auto"/>
          <w:sz w:val="32"/>
          <w:szCs w:val="32"/>
          <w:highlight w:val="none"/>
          <w:lang w:eastAsia="zh-CN"/>
        </w:rPr>
        <w:t>县人才发展专项资金中</w:t>
      </w:r>
      <w:r>
        <w:rPr>
          <w:rFonts w:hint="eastAsia" w:ascii="仿宋_GB2312" w:hAnsi="宋体" w:eastAsia="仿宋_GB2312" w:cs="仿宋_GB2312"/>
          <w:color w:val="auto"/>
          <w:kern w:val="0"/>
          <w:sz w:val="31"/>
          <w:szCs w:val="31"/>
          <w:highlight w:val="none"/>
          <w:lang w:val="en-US" w:eastAsia="zh-CN" w:bidi="ar"/>
        </w:rPr>
        <w:t>给予企业上级部门所拨资金最高10%的配套资助，无需申请资料。激励补助资金可由企业自主分配给人才团队成员或由企业用于创新和研发投入，技术成果产业化应用，数字化网络化智能化改造，上市融资等方面。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color w:val="auto"/>
          <w:highlight w:val="none"/>
        </w:rPr>
      </w:pPr>
      <w:r>
        <w:rPr>
          <w:rFonts w:hint="eastAsia" w:ascii="黑体" w:hAnsi="宋体" w:eastAsia="黑体" w:cs="黑体"/>
          <w:color w:val="auto"/>
          <w:kern w:val="0"/>
          <w:sz w:val="31"/>
          <w:szCs w:val="31"/>
          <w:highlight w:val="none"/>
          <w:lang w:val="en-US" w:eastAsia="zh-CN" w:bidi="ar"/>
        </w:rPr>
        <w:t>二</w:t>
      </w:r>
      <w:r>
        <w:rPr>
          <w:rFonts w:ascii="黑体" w:hAnsi="宋体" w:eastAsia="黑体" w:cs="黑体"/>
          <w:color w:val="auto"/>
          <w:kern w:val="0"/>
          <w:sz w:val="31"/>
          <w:szCs w:val="31"/>
          <w:highlight w:val="none"/>
          <w:lang w:val="en-US" w:eastAsia="zh-CN" w:bidi="ar"/>
        </w:rPr>
        <w:t>、</w:t>
      </w:r>
      <w:r>
        <w:rPr>
          <w:rFonts w:ascii="黑体" w:hAnsi="宋体" w:eastAsia="黑体" w:cs="黑体"/>
          <w:color w:val="auto"/>
          <w:kern w:val="0"/>
          <w:sz w:val="32"/>
          <w:szCs w:val="32"/>
          <w:lang w:val="en-US" w:eastAsia="zh-CN" w:bidi="ar"/>
        </w:rPr>
        <w:t>支持人才攻克产业关键核心技术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rPr>
      </w:pPr>
      <w:r>
        <w:rPr>
          <w:rFonts w:ascii="楷体_GB2312" w:hAnsi="宋体" w:eastAsia="楷体_GB2312" w:cs="楷体_GB2312"/>
          <w:color w:val="auto"/>
          <w:kern w:val="0"/>
          <w:sz w:val="32"/>
          <w:szCs w:val="32"/>
          <w:lang w:val="en-US" w:eastAsia="zh-CN" w:bidi="ar"/>
        </w:rPr>
        <w:t xml:space="preserve">（一）激励对象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auto"/>
          <w:kern w:val="0"/>
          <w:sz w:val="32"/>
          <w:szCs w:val="32"/>
          <w:lang w:val="en-US" w:eastAsia="zh-CN" w:bidi="ar"/>
        </w:rPr>
      </w:pPr>
      <w:r>
        <w:rPr>
          <w:rFonts w:ascii="仿宋_GB2312" w:hAnsi="宋体" w:eastAsia="仿宋_GB2312" w:cs="仿宋_GB2312"/>
          <w:color w:val="auto"/>
          <w:kern w:val="0"/>
          <w:sz w:val="31"/>
          <w:szCs w:val="31"/>
          <w:highlight w:val="none"/>
          <w:lang w:val="en-US" w:eastAsia="zh-CN" w:bidi="ar"/>
        </w:rPr>
        <w:t>对</w:t>
      </w:r>
      <w:r>
        <w:rPr>
          <w:rFonts w:hint="eastAsia" w:ascii="仿宋_GB2312" w:hAnsi="宋体" w:eastAsia="仿宋_GB2312" w:cs="仿宋_GB2312"/>
          <w:color w:val="auto"/>
          <w:kern w:val="0"/>
          <w:sz w:val="31"/>
          <w:szCs w:val="31"/>
          <w:highlight w:val="none"/>
          <w:lang w:val="en-US" w:eastAsia="zh-CN" w:bidi="ar"/>
        </w:rPr>
        <w:t>清远市科学技术局</w:t>
      </w:r>
      <w:r>
        <w:rPr>
          <w:rFonts w:hint="default" w:ascii="TimesNewRomanPSMT" w:hAnsi="TimesNewRomanPSMT" w:eastAsia="TimesNewRomanPSMT" w:cs="TimesNewRomanPSMT"/>
          <w:color w:val="auto"/>
          <w:kern w:val="0"/>
          <w:sz w:val="31"/>
          <w:szCs w:val="31"/>
          <w:highlight w:val="none"/>
          <w:lang w:val="en-US" w:eastAsia="zh-CN" w:bidi="ar"/>
        </w:rPr>
        <w:t>202</w:t>
      </w:r>
      <w:r>
        <w:rPr>
          <w:rFonts w:hint="eastAsia" w:ascii="TimesNewRomanPSMT" w:hAnsi="TimesNewRomanPSMT" w:eastAsia="TimesNewRomanPSMT" w:cs="TimesNewRomanPSMT"/>
          <w:color w:val="auto"/>
          <w:kern w:val="0"/>
          <w:sz w:val="31"/>
          <w:szCs w:val="31"/>
          <w:highlight w:val="none"/>
          <w:lang w:val="en-US" w:eastAsia="zh-CN" w:bidi="ar"/>
        </w:rPr>
        <w:t>5</w:t>
      </w:r>
      <w:r>
        <w:rPr>
          <w:rFonts w:hint="default" w:ascii="TimesNewRomanPSMT" w:hAnsi="TimesNewRomanPSMT" w:eastAsia="TimesNewRomanPSMT" w:cs="TimesNewRomanPSMT"/>
          <w:color w:val="auto"/>
          <w:kern w:val="0"/>
          <w:sz w:val="31"/>
          <w:szCs w:val="31"/>
          <w:highlight w:val="none"/>
          <w:lang w:val="en-US" w:eastAsia="zh-CN" w:bidi="ar"/>
        </w:rPr>
        <w:t>-2026</w:t>
      </w:r>
      <w:r>
        <w:rPr>
          <w:rFonts w:hint="eastAsia" w:ascii="仿宋_GB2312" w:hAnsi="宋体" w:eastAsia="仿宋_GB2312" w:cs="仿宋_GB2312"/>
          <w:color w:val="auto"/>
          <w:kern w:val="0"/>
          <w:sz w:val="31"/>
          <w:szCs w:val="31"/>
          <w:highlight w:val="none"/>
          <w:lang w:val="en-US" w:eastAsia="zh-CN" w:bidi="ar"/>
        </w:rPr>
        <w:t>年《清远市关于支持人才开展技术攻关和成果转化助力产业转移升级的激励措施》支持人才开展技术攻关奖补项目团队予以一次性激励补助。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rPr>
      </w:pPr>
      <w:r>
        <w:rPr>
          <w:rFonts w:ascii="楷体_GB2312" w:hAnsi="宋体" w:eastAsia="楷体_GB2312" w:cs="楷体_GB2312"/>
          <w:color w:val="auto"/>
          <w:kern w:val="0"/>
          <w:sz w:val="32"/>
          <w:szCs w:val="32"/>
          <w:lang w:val="en-US" w:eastAsia="zh-CN" w:bidi="ar"/>
        </w:rPr>
        <w:t>（二）</w:t>
      </w:r>
      <w:r>
        <w:rPr>
          <w:rFonts w:hint="eastAsia" w:ascii="楷体_GB2312" w:hAnsi="宋体" w:eastAsia="楷体_GB2312" w:cs="楷体_GB2312"/>
          <w:color w:val="auto"/>
          <w:kern w:val="0"/>
          <w:sz w:val="32"/>
          <w:szCs w:val="32"/>
          <w:lang w:val="en-US" w:eastAsia="zh-CN" w:bidi="ar"/>
        </w:rPr>
        <w:t xml:space="preserve">激励标准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highlight w:val="none"/>
        </w:rPr>
      </w:pPr>
      <w:r>
        <w:rPr>
          <w:rFonts w:hint="eastAsia" w:ascii="仿宋_GB2312" w:hAnsi="宋体" w:eastAsia="仿宋_GB2312" w:cs="仿宋_GB2312"/>
          <w:color w:val="auto"/>
          <w:kern w:val="0"/>
          <w:sz w:val="32"/>
          <w:szCs w:val="32"/>
          <w:lang w:val="en-US" w:eastAsia="zh-CN" w:bidi="ar"/>
        </w:rPr>
        <w:t>对符合《清远市关于支持人才开展技术攻关和成果转化助力产业转移升级的激励措施》</w:t>
      </w:r>
      <w:r>
        <w:rPr>
          <w:rFonts w:hint="eastAsia" w:ascii="仿宋_GB2312" w:hAnsi="宋体" w:eastAsia="仿宋_GB2312" w:cs="仿宋_GB2312"/>
          <w:color w:val="auto"/>
          <w:kern w:val="0"/>
          <w:sz w:val="31"/>
          <w:szCs w:val="31"/>
          <w:highlight w:val="none"/>
          <w:lang w:val="en-US" w:eastAsia="zh-CN" w:bidi="ar"/>
        </w:rPr>
        <w:t>支持人才开展技术攻关</w:t>
      </w:r>
      <w:r>
        <w:rPr>
          <w:rFonts w:hint="eastAsia" w:ascii="仿宋_GB2312" w:hAnsi="宋体" w:eastAsia="仿宋_GB2312" w:cs="仿宋_GB2312"/>
          <w:color w:val="auto"/>
          <w:kern w:val="0"/>
          <w:sz w:val="32"/>
          <w:szCs w:val="32"/>
          <w:lang w:val="en-US" w:eastAsia="zh-CN" w:bidi="ar"/>
        </w:rPr>
        <w:t>规定条件获得激励补助的企</w:t>
      </w:r>
      <w:r>
        <w:rPr>
          <w:rFonts w:hint="eastAsia" w:ascii="仿宋_GB2312" w:hAnsi="宋体" w:eastAsia="仿宋_GB2312" w:cs="仿宋_GB2312"/>
          <w:color w:val="auto"/>
          <w:kern w:val="0"/>
          <w:sz w:val="31"/>
          <w:szCs w:val="31"/>
          <w:highlight w:val="none"/>
          <w:lang w:val="en-US" w:eastAsia="zh-CN" w:bidi="ar"/>
        </w:rPr>
        <w:t>业，从</w:t>
      </w:r>
      <w:r>
        <w:rPr>
          <w:rFonts w:hint="eastAsia" w:ascii="仿宋_GB2312" w:hAnsi="仿宋_GB2312" w:eastAsia="仿宋_GB2312" w:cs="仿宋_GB2312"/>
          <w:color w:val="auto"/>
          <w:sz w:val="32"/>
          <w:szCs w:val="32"/>
          <w:highlight w:val="none"/>
          <w:lang w:eastAsia="zh-CN"/>
        </w:rPr>
        <w:t>县人才发展专项资金中</w:t>
      </w:r>
      <w:r>
        <w:rPr>
          <w:rFonts w:hint="eastAsia" w:ascii="仿宋_GB2312" w:hAnsi="宋体" w:eastAsia="仿宋_GB2312" w:cs="仿宋_GB2312"/>
          <w:color w:val="auto"/>
          <w:kern w:val="0"/>
          <w:sz w:val="31"/>
          <w:szCs w:val="31"/>
          <w:highlight w:val="none"/>
          <w:lang w:val="en-US" w:eastAsia="zh-CN" w:bidi="ar"/>
        </w:rPr>
        <w:t>给予企业上级部门所拨资金最高10%的配套资助，</w:t>
      </w:r>
      <w:r>
        <w:rPr>
          <w:rFonts w:hint="eastAsia" w:ascii="仿宋_GB2312" w:hAnsi="宋体" w:eastAsia="仿宋_GB2312" w:cs="仿宋_GB2312"/>
          <w:color w:val="auto"/>
          <w:kern w:val="0"/>
          <w:sz w:val="32"/>
          <w:szCs w:val="32"/>
          <w:lang w:val="en-US" w:eastAsia="zh-CN" w:bidi="ar"/>
        </w:rPr>
        <w:t>激励补助由项目负责团队自主分配，</w:t>
      </w:r>
      <w:r>
        <w:rPr>
          <w:rFonts w:hint="eastAsia" w:ascii="仿宋_GB2312" w:hAnsi="宋体" w:eastAsia="仿宋_GB2312" w:cs="仿宋_GB2312"/>
          <w:color w:val="auto"/>
          <w:kern w:val="0"/>
          <w:sz w:val="31"/>
          <w:szCs w:val="31"/>
          <w:highlight w:val="none"/>
          <w:lang w:val="en-US" w:eastAsia="zh-CN" w:bidi="ar"/>
        </w:rPr>
        <w:t>无需申请资料。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rPr>
      </w:pPr>
      <w:r>
        <w:rPr>
          <w:rFonts w:hint="eastAsia" w:ascii="黑体" w:hAnsi="宋体" w:eastAsia="黑体" w:cs="黑体"/>
          <w:color w:val="auto"/>
          <w:kern w:val="0"/>
          <w:sz w:val="32"/>
          <w:szCs w:val="32"/>
          <w:lang w:val="en-US" w:eastAsia="zh-CN" w:bidi="ar"/>
        </w:rPr>
        <w:t>三</w:t>
      </w:r>
      <w:r>
        <w:rPr>
          <w:rFonts w:ascii="黑体" w:hAnsi="宋体" w:eastAsia="黑体" w:cs="黑体"/>
          <w:color w:val="auto"/>
          <w:kern w:val="0"/>
          <w:sz w:val="32"/>
          <w:szCs w:val="32"/>
          <w:lang w:val="en-US" w:eastAsia="zh-CN" w:bidi="ar"/>
        </w:rPr>
        <w:t xml:space="preserve">、支持人才开展重大科技成果转化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rPr>
      </w:pPr>
      <w:r>
        <w:rPr>
          <w:rFonts w:ascii="楷体_GB2312" w:hAnsi="宋体" w:eastAsia="楷体_GB2312" w:cs="楷体_GB2312"/>
          <w:color w:val="auto"/>
          <w:kern w:val="0"/>
          <w:sz w:val="32"/>
          <w:szCs w:val="32"/>
          <w:lang w:val="en-US" w:eastAsia="zh-CN" w:bidi="ar"/>
        </w:rPr>
        <w:t>（一）激励对象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color w:val="auto"/>
        </w:rPr>
      </w:pPr>
      <w:r>
        <w:rPr>
          <w:rFonts w:ascii="仿宋_GB2312" w:hAnsi="宋体" w:eastAsia="仿宋_GB2312" w:cs="仿宋_GB2312"/>
          <w:color w:val="auto"/>
          <w:kern w:val="0"/>
          <w:sz w:val="31"/>
          <w:szCs w:val="31"/>
          <w:highlight w:val="none"/>
          <w:lang w:val="en-US" w:eastAsia="zh-CN" w:bidi="ar"/>
        </w:rPr>
        <w:t>对</w:t>
      </w:r>
      <w:r>
        <w:rPr>
          <w:rFonts w:hint="eastAsia" w:ascii="仿宋_GB2312" w:hAnsi="宋体" w:eastAsia="仿宋_GB2312" w:cs="仿宋_GB2312"/>
          <w:color w:val="auto"/>
          <w:kern w:val="0"/>
          <w:sz w:val="31"/>
          <w:szCs w:val="31"/>
          <w:highlight w:val="none"/>
          <w:lang w:val="en-US" w:eastAsia="zh-CN" w:bidi="ar"/>
        </w:rPr>
        <w:t>清远市科学技术局</w:t>
      </w:r>
      <w:r>
        <w:rPr>
          <w:rFonts w:hint="default" w:ascii="TimesNewRomanPSMT" w:hAnsi="TimesNewRomanPSMT" w:eastAsia="TimesNewRomanPSMT" w:cs="TimesNewRomanPSMT"/>
          <w:color w:val="auto"/>
          <w:kern w:val="0"/>
          <w:sz w:val="31"/>
          <w:szCs w:val="31"/>
          <w:highlight w:val="none"/>
          <w:lang w:val="en-US" w:eastAsia="zh-CN" w:bidi="ar"/>
        </w:rPr>
        <w:t>202</w:t>
      </w:r>
      <w:r>
        <w:rPr>
          <w:rFonts w:hint="eastAsia" w:ascii="TimesNewRomanPSMT" w:hAnsi="TimesNewRomanPSMT" w:eastAsia="TimesNewRomanPSMT" w:cs="TimesNewRomanPSMT"/>
          <w:color w:val="auto"/>
          <w:kern w:val="0"/>
          <w:sz w:val="31"/>
          <w:szCs w:val="31"/>
          <w:highlight w:val="none"/>
          <w:lang w:val="en-US" w:eastAsia="zh-CN" w:bidi="ar"/>
        </w:rPr>
        <w:t>5</w:t>
      </w:r>
      <w:r>
        <w:rPr>
          <w:rFonts w:hint="default" w:ascii="TimesNewRomanPSMT" w:hAnsi="TimesNewRomanPSMT" w:eastAsia="TimesNewRomanPSMT" w:cs="TimesNewRomanPSMT"/>
          <w:color w:val="auto"/>
          <w:kern w:val="0"/>
          <w:sz w:val="31"/>
          <w:szCs w:val="31"/>
          <w:highlight w:val="none"/>
          <w:lang w:val="en-US" w:eastAsia="zh-CN" w:bidi="ar"/>
        </w:rPr>
        <w:t>-2026</w:t>
      </w:r>
      <w:r>
        <w:rPr>
          <w:rFonts w:hint="eastAsia" w:ascii="仿宋_GB2312" w:hAnsi="宋体" w:eastAsia="仿宋_GB2312" w:cs="仿宋_GB2312"/>
          <w:color w:val="auto"/>
          <w:kern w:val="0"/>
          <w:sz w:val="31"/>
          <w:szCs w:val="31"/>
          <w:highlight w:val="none"/>
          <w:lang w:val="en-US" w:eastAsia="zh-CN" w:bidi="ar"/>
        </w:rPr>
        <w:t xml:space="preserve">年《清远市关于支持人才开展技术攻关和成果转化助力产业转移升级的激励措施》支持人才开展重大科技成果转化奖补项目团队予以一次性激励补助。 </w:t>
      </w:r>
      <w:r>
        <w:rPr>
          <w:rFonts w:hint="eastAsia" w:ascii="仿宋_GB2312" w:hAnsi="宋体"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rPr>
      </w:pPr>
      <w:r>
        <w:rPr>
          <w:rFonts w:hint="eastAsia" w:ascii="楷体_GB2312" w:hAnsi="宋体" w:eastAsia="楷体_GB2312" w:cs="楷体_GB2312"/>
          <w:color w:val="auto"/>
          <w:kern w:val="0"/>
          <w:sz w:val="32"/>
          <w:szCs w:val="32"/>
          <w:lang w:val="en-US" w:eastAsia="zh-CN" w:bidi="ar"/>
        </w:rPr>
        <w:t>（二）激励标准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highlight w:val="none"/>
        </w:rPr>
      </w:pPr>
      <w:r>
        <w:rPr>
          <w:rFonts w:hint="eastAsia" w:ascii="仿宋_GB2312" w:hAnsi="宋体" w:eastAsia="仿宋_GB2312" w:cs="仿宋_GB2312"/>
          <w:color w:val="auto"/>
          <w:kern w:val="0"/>
          <w:sz w:val="32"/>
          <w:szCs w:val="32"/>
          <w:lang w:val="en-US" w:eastAsia="zh-CN" w:bidi="ar"/>
        </w:rPr>
        <w:t>对符合《清远市关于支持人才开展技术攻关和成果转化助力产业转移升级的激励措施》规定条件获得</w:t>
      </w:r>
      <w:r>
        <w:rPr>
          <w:rFonts w:hint="eastAsia" w:ascii="仿宋_GB2312" w:hAnsi="宋体" w:eastAsia="仿宋_GB2312" w:cs="仿宋_GB2312"/>
          <w:color w:val="auto"/>
          <w:kern w:val="0"/>
          <w:sz w:val="31"/>
          <w:szCs w:val="31"/>
          <w:highlight w:val="none"/>
          <w:lang w:val="en-US" w:eastAsia="zh-CN" w:bidi="ar"/>
        </w:rPr>
        <w:t>支持人才开展重大科技成果转化</w:t>
      </w:r>
      <w:r>
        <w:rPr>
          <w:rFonts w:hint="eastAsia" w:ascii="仿宋_GB2312" w:hAnsi="宋体" w:eastAsia="仿宋_GB2312" w:cs="仿宋_GB2312"/>
          <w:color w:val="auto"/>
          <w:kern w:val="0"/>
          <w:sz w:val="32"/>
          <w:szCs w:val="32"/>
          <w:lang w:val="en-US" w:eastAsia="zh-CN" w:bidi="ar"/>
        </w:rPr>
        <w:t>激励补助的企</w:t>
      </w:r>
      <w:r>
        <w:rPr>
          <w:rFonts w:hint="eastAsia" w:ascii="仿宋_GB2312" w:hAnsi="宋体" w:eastAsia="仿宋_GB2312" w:cs="仿宋_GB2312"/>
          <w:color w:val="auto"/>
          <w:kern w:val="0"/>
          <w:sz w:val="31"/>
          <w:szCs w:val="31"/>
          <w:highlight w:val="none"/>
          <w:lang w:val="en-US" w:eastAsia="zh-CN" w:bidi="ar"/>
        </w:rPr>
        <w:t>业，从</w:t>
      </w:r>
      <w:r>
        <w:rPr>
          <w:rFonts w:hint="eastAsia" w:ascii="仿宋_GB2312" w:hAnsi="仿宋_GB2312" w:eastAsia="仿宋_GB2312" w:cs="仿宋_GB2312"/>
          <w:color w:val="auto"/>
          <w:sz w:val="32"/>
          <w:szCs w:val="32"/>
          <w:highlight w:val="none"/>
          <w:lang w:eastAsia="zh-CN"/>
        </w:rPr>
        <w:t>县</w:t>
      </w:r>
      <w:bookmarkStart w:id="0" w:name="_GoBack"/>
      <w:bookmarkEnd w:id="0"/>
      <w:r>
        <w:rPr>
          <w:rFonts w:hint="eastAsia" w:ascii="仿宋_GB2312" w:hAnsi="仿宋_GB2312" w:eastAsia="仿宋_GB2312" w:cs="仿宋_GB2312"/>
          <w:color w:val="auto"/>
          <w:sz w:val="32"/>
          <w:szCs w:val="32"/>
          <w:highlight w:val="none"/>
          <w:lang w:eastAsia="zh-CN"/>
        </w:rPr>
        <w:t>人才发展专项资金中</w:t>
      </w:r>
      <w:r>
        <w:rPr>
          <w:rFonts w:hint="eastAsia" w:ascii="仿宋_GB2312" w:hAnsi="宋体" w:eastAsia="仿宋_GB2312" w:cs="仿宋_GB2312"/>
          <w:color w:val="auto"/>
          <w:kern w:val="0"/>
          <w:sz w:val="31"/>
          <w:szCs w:val="31"/>
          <w:highlight w:val="none"/>
          <w:lang w:val="en-US" w:eastAsia="zh-CN" w:bidi="ar"/>
        </w:rPr>
        <w:t>给予企业上级部门所拨资金最高10%的配套资助，</w:t>
      </w:r>
      <w:r>
        <w:rPr>
          <w:rFonts w:hint="eastAsia" w:ascii="仿宋_GB2312" w:hAnsi="宋体" w:eastAsia="仿宋_GB2312" w:cs="仿宋_GB2312"/>
          <w:color w:val="auto"/>
          <w:kern w:val="0"/>
          <w:sz w:val="32"/>
          <w:szCs w:val="32"/>
          <w:lang w:val="en-US" w:eastAsia="zh-CN" w:bidi="ar"/>
        </w:rPr>
        <w:t>激励补助由项目负责团队自主分配，</w:t>
      </w:r>
      <w:r>
        <w:rPr>
          <w:rFonts w:hint="eastAsia" w:ascii="仿宋_GB2312" w:hAnsi="宋体" w:eastAsia="仿宋_GB2312" w:cs="仿宋_GB2312"/>
          <w:color w:val="auto"/>
          <w:kern w:val="0"/>
          <w:sz w:val="31"/>
          <w:szCs w:val="31"/>
          <w:highlight w:val="none"/>
          <w:lang w:val="en-US" w:eastAsia="zh-CN" w:bidi="ar"/>
        </w:rPr>
        <w:t>无需申请资料。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黑体" w:hAnsi="宋体" w:eastAsia="黑体" w:cs="黑体"/>
          <w:color w:val="auto"/>
          <w:kern w:val="0"/>
          <w:sz w:val="31"/>
          <w:szCs w:val="31"/>
          <w:highlight w:val="none"/>
          <w:lang w:val="en-US" w:eastAsia="zh-CN" w:bidi="ar"/>
        </w:rPr>
      </w:pPr>
      <w:r>
        <w:rPr>
          <w:rFonts w:hint="eastAsia" w:ascii="黑体" w:hAnsi="宋体" w:eastAsia="黑体" w:cs="黑体"/>
          <w:color w:val="auto"/>
          <w:kern w:val="0"/>
          <w:sz w:val="31"/>
          <w:szCs w:val="31"/>
          <w:highlight w:val="none"/>
          <w:lang w:val="en-US" w:eastAsia="zh-CN" w:bidi="ar"/>
        </w:rPr>
        <w:t>四、工作要求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宋体" w:eastAsia="楷体_GB2312" w:cs="楷体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（一）加强项目宣传和申报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color w:val="auto"/>
          <w:highlight w:val="none"/>
        </w:rPr>
      </w:pPr>
      <w:r>
        <w:rPr>
          <w:rFonts w:hint="eastAsia" w:ascii="仿宋_GB2312" w:hAnsi="宋体" w:eastAsia="仿宋_GB2312" w:cs="仿宋_GB2312"/>
          <w:color w:val="auto"/>
          <w:kern w:val="0"/>
          <w:sz w:val="31"/>
          <w:szCs w:val="31"/>
          <w:highlight w:val="none"/>
          <w:lang w:val="en-US" w:eastAsia="zh-CN" w:bidi="ar"/>
        </w:rPr>
        <w:t>各镇、各部门要高度重视，要按照</w:t>
      </w:r>
      <w:r>
        <w:rPr>
          <w:rFonts w:hint="default" w:ascii="TimesNewRomanPSMT" w:hAnsi="TimesNewRomanPSMT" w:eastAsia="TimesNewRomanPSMT" w:cs="TimesNewRomanPSMT"/>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谁审批、谁负责</w:t>
      </w:r>
      <w:r>
        <w:rPr>
          <w:rFonts w:hint="default" w:ascii="TimesNewRomanPSMT" w:hAnsi="TimesNewRomanPSMT" w:eastAsia="TimesNewRomanPSMT" w:cs="TimesNewRomanPSMT"/>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原则，落实</w:t>
      </w:r>
      <w:r>
        <w:rPr>
          <w:rFonts w:hint="default" w:ascii="TimesNewRomanPSMT" w:hAnsi="TimesNewRomanPSMT" w:eastAsia="TimesNewRomanPSMT" w:cs="TimesNewRomanPSMT"/>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三重一大</w:t>
      </w:r>
      <w:r>
        <w:rPr>
          <w:rFonts w:hint="default" w:ascii="TimesNewRomanPSMT" w:hAnsi="TimesNewRomanPSMT" w:eastAsia="TimesNewRomanPSMT" w:cs="TimesNewRomanPSMT"/>
          <w:color w:val="auto"/>
          <w:kern w:val="0"/>
          <w:sz w:val="31"/>
          <w:szCs w:val="31"/>
          <w:highlight w:val="none"/>
          <w:lang w:val="en-US" w:eastAsia="zh-CN" w:bidi="ar"/>
        </w:rPr>
        <w:t>”</w:t>
      </w:r>
      <w:r>
        <w:rPr>
          <w:rFonts w:hint="eastAsia" w:ascii="仿宋_GB2312" w:hAnsi="宋体" w:eastAsia="仿宋_GB2312" w:cs="仿宋_GB2312"/>
          <w:color w:val="auto"/>
          <w:kern w:val="0"/>
          <w:sz w:val="31"/>
          <w:szCs w:val="31"/>
          <w:highlight w:val="none"/>
          <w:lang w:val="en-US" w:eastAsia="zh-CN" w:bidi="ar"/>
        </w:rPr>
        <w:t xml:space="preserve">相关要求，认真协助开展项目申报、评审、复核，对项目的真实性和符合性负责。做好政策宣贯，积极组织本地区符合条件的企业申报，用好用足激励补助政策，推动政策有效惠及企业，促进企业数量和质量双提升。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宋体" w:eastAsia="楷体_GB2312" w:cs="楷体_GB2312"/>
          <w:color w:val="auto"/>
          <w:kern w:val="0"/>
          <w:sz w:val="32"/>
          <w:szCs w:val="32"/>
          <w:lang w:val="en-US" w:eastAsia="zh-CN" w:bidi="ar"/>
        </w:rPr>
      </w:pPr>
      <w:r>
        <w:rPr>
          <w:rFonts w:hint="eastAsia" w:ascii="楷体_GB2312" w:hAnsi="宋体" w:eastAsia="楷体_GB2312" w:cs="楷体_GB2312"/>
          <w:color w:val="auto"/>
          <w:kern w:val="0"/>
          <w:sz w:val="32"/>
          <w:szCs w:val="32"/>
          <w:lang w:val="en-US" w:eastAsia="zh-CN" w:bidi="ar"/>
        </w:rPr>
        <w:t>（二）加强资金使用的监督管理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color w:val="auto"/>
          <w:highlight w:val="none"/>
        </w:rPr>
      </w:pPr>
      <w:r>
        <w:rPr>
          <w:rFonts w:hint="eastAsia" w:ascii="仿宋_GB2312" w:hAnsi="宋体" w:eastAsia="仿宋_GB2312" w:cs="仿宋_GB2312"/>
          <w:color w:val="auto"/>
          <w:kern w:val="0"/>
          <w:sz w:val="31"/>
          <w:szCs w:val="31"/>
          <w:highlight w:val="none"/>
          <w:lang w:val="en-US" w:eastAsia="zh-CN" w:bidi="ar"/>
        </w:rPr>
        <w:t>各镇、各部门要切实增强专项资金绩效意识，做好企业跟踪、审计检查、绩效评价等工作，确保完成各项绩效目标，充分发挥资金使用效益。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黑体" w:hAnsi="宋体" w:eastAsia="黑体" w:cs="黑体"/>
          <w:color w:val="auto"/>
          <w:kern w:val="0"/>
          <w:sz w:val="31"/>
          <w:szCs w:val="31"/>
          <w:highlight w:val="none"/>
          <w:lang w:val="en-US" w:eastAsia="zh-CN" w:bidi="ar"/>
        </w:rPr>
        <w:t>五、其他事项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一）资金奖补对象适用于注册登记地或实际经营地、且税务征管关系及统计关系在佛冈县范围内，有健全财务制度、具有独立法人资格（单独入统的分公司视同具有独立法人资格）、实行独立核算、符合信用管理相关规定的企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（二）</w:t>
      </w:r>
      <w:r>
        <w:rPr>
          <w:rFonts w:hint="eastAsia" w:ascii="仿宋_GB2312" w:hAnsi="仿宋_GB2312" w:eastAsia="仿宋_GB2312" w:cs="仿宋_GB2312"/>
          <w:color w:val="auto"/>
          <w:sz w:val="32"/>
          <w:szCs w:val="32"/>
          <w:highlight w:val="none"/>
        </w:rPr>
        <w:t>如企业申报当</w:t>
      </w:r>
      <w:r>
        <w:rPr>
          <w:rFonts w:hint="eastAsia" w:ascii="仿宋_GB2312" w:hAnsi="宋体" w:eastAsia="仿宋_GB2312" w:cs="仿宋_GB2312"/>
          <w:color w:val="auto"/>
          <w:kern w:val="0"/>
          <w:sz w:val="31"/>
          <w:szCs w:val="31"/>
          <w:highlight w:val="none"/>
          <w:lang w:val="en-US" w:eastAsia="zh-CN" w:bidi="ar"/>
        </w:rPr>
        <w:t>年在经营过程中存在以下两种行为之一的，不得享受奖补。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1.在“中国执行信息公开网”网站（http://zxgk.court.gov.cn/）被列入失信被执行人及限制高消费名单的。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2.在“信用中国”https://www.creditchina.gov.cn/及 “信用广东”网站(https://credit.gd.gov.cn/) 被列入严重失信主体名单、重大税收违法失信主体名单的。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激励</w:t>
      </w:r>
      <w:r>
        <w:rPr>
          <w:rFonts w:hint="eastAsia" w:ascii="仿宋_GB2312" w:hAnsi="仿宋_GB2312" w:eastAsia="仿宋_GB2312" w:cs="仿宋_GB2312"/>
          <w:color w:val="auto"/>
          <w:sz w:val="32"/>
          <w:szCs w:val="32"/>
          <w:highlight w:val="none"/>
        </w:rPr>
        <w:t>措施执行过程中，若与国家法律法规、上级部门政策相抵触，以国家法律法规和上级部门政策为准。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21767"/>
    <w:rsid w:val="0C125020"/>
    <w:rsid w:val="0C940880"/>
    <w:rsid w:val="0E3168D9"/>
    <w:rsid w:val="0EFA6698"/>
    <w:rsid w:val="13EA7432"/>
    <w:rsid w:val="148C344F"/>
    <w:rsid w:val="184E48D4"/>
    <w:rsid w:val="1CF82EDE"/>
    <w:rsid w:val="203A0975"/>
    <w:rsid w:val="23673F5D"/>
    <w:rsid w:val="25805A82"/>
    <w:rsid w:val="26567782"/>
    <w:rsid w:val="278D109E"/>
    <w:rsid w:val="2CCB11B2"/>
    <w:rsid w:val="2D506C8A"/>
    <w:rsid w:val="306E6DE2"/>
    <w:rsid w:val="35205E20"/>
    <w:rsid w:val="35B17369"/>
    <w:rsid w:val="3B924718"/>
    <w:rsid w:val="3CB064AF"/>
    <w:rsid w:val="40D17E6F"/>
    <w:rsid w:val="43FE0B9F"/>
    <w:rsid w:val="477F7718"/>
    <w:rsid w:val="4C947768"/>
    <w:rsid w:val="546762A7"/>
    <w:rsid w:val="581F737F"/>
    <w:rsid w:val="59402B32"/>
    <w:rsid w:val="59C63BC5"/>
    <w:rsid w:val="6E7EA9C1"/>
    <w:rsid w:val="790647FF"/>
    <w:rsid w:val="7BB50450"/>
    <w:rsid w:val="7C987B49"/>
    <w:rsid w:val="7CC93105"/>
    <w:rsid w:val="7E477709"/>
    <w:rsid w:val="FFF9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2025-06-09T11:45:00Z</dcterms:created>
  <dc:creator>dell</dc:creator>
  <cp:lastModifiedBy>袁建英</cp:lastModifiedBy>
  <cp:lastPrinted>2025-07-08T02:21:00Z</cp:lastPrinted>
  <dcterms:modified xsi:type="dcterms:W3CDTF">2025-09-11T09:17:39Z</dcterms:modified>
  <dc:title>佛冈县促进民营经济及中小微企业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7B3D483EBC40CBC48E296B6831BDF8AB</vt:lpwstr>
  </property>
</Properties>
</file>