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燃气用具质量监督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772"/>
        <w:gridCol w:w="17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55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170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家用燃气快速热水器</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1台</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1台</w:t>
            </w:r>
          </w:p>
        </w:tc>
        <w:tc>
          <w:tcPr>
            <w:tcW w:w="170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Q：强排式G：平衡式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家用燃气灶</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1台</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1台</w:t>
            </w:r>
          </w:p>
        </w:tc>
        <w:tc>
          <w:tcPr>
            <w:tcW w:w="1701"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燃气用软管</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5米</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3米</w:t>
            </w:r>
          </w:p>
        </w:tc>
        <w:tc>
          <w:tcPr>
            <w:tcW w:w="1701" w:type="dxa"/>
            <w:vAlign w:val="center"/>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）家用燃气快速热水器</w:t>
      </w:r>
    </w:p>
    <w:tbl>
      <w:tblPr>
        <w:tblStyle w:val="8"/>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75"/>
        <w:gridCol w:w="1926"/>
        <w:gridCol w:w="760"/>
        <w:gridCol w:w="716"/>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燃气系统气密性</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6932-2015中6.1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火焰稳定性</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6932-2015中6.1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无风状态烟气中一氧化碳含量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6932-2015中6.1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烟道堵塞安全装置（强制排气式）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6932-2015中6.1、5.2.3.4.1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风压过大安全装置（强制排气式）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6932-2015中6.1、5.2.3.4.1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防干烧安全装置</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6932-2015中6.1、5.2.3.2.1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热水产率</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20665-2015中4.2</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电气强度</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6932-2015中附录C.9.3</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泄漏电流</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6932-2015中附录C.9.1、C.9.2</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接地措施</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6932-2015中附录C.14</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2</w:t>
      </w:r>
      <w:r>
        <w:rPr>
          <w:rFonts w:hint="eastAsia"/>
          <w:kern w:val="0"/>
          <w:szCs w:val="32"/>
        </w:rPr>
        <w:t>）家用燃气灶</w:t>
      </w:r>
    </w:p>
    <w:tbl>
      <w:tblPr>
        <w:tblStyle w:val="8"/>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75"/>
        <w:gridCol w:w="1926"/>
        <w:gridCol w:w="760"/>
        <w:gridCol w:w="716"/>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气密性</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热负荷</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16410-2020中5.2.2 a) b）c)</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离焰</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16410-2020中5.2.3</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熄火</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 GB 16410-2020中5.2.3</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回火</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16410-2020中5.2.3</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干烟气中一氧化碳浓度</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16410-2020中5.2.3</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温升</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16410-2020中5.2.4表3中1</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熄火保护装置</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16410-2020中5.2.8.1、5.3.1.9</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燃气导管</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 GB 16410-2020中5.3.1.8</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227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电点火装置</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 GB 16410-2020中5.2.9</w:t>
            </w:r>
          </w:p>
        </w:tc>
        <w:tc>
          <w:tcPr>
            <w:tcW w:w="760" w:type="dxa"/>
            <w:vAlign w:val="center"/>
          </w:tcPr>
          <w:p>
            <w:pPr>
              <w:jc w:val="center"/>
            </w:pPr>
            <w:r>
              <w:rPr>
                <w:rFonts w:ascii="仿宋_GB2312" w:hAnsi="仿宋_GB2312" w:cs="仿宋_GB2312"/>
                <w:bCs/>
                <w:sz w:val="24"/>
              </w:rPr>
              <w:t>●</w:t>
            </w:r>
          </w:p>
        </w:tc>
        <w:tc>
          <w:tcPr>
            <w:tcW w:w="716"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3</w:t>
      </w:r>
      <w:r>
        <w:rPr>
          <w:rFonts w:hint="eastAsia"/>
          <w:kern w:val="0"/>
          <w:szCs w:val="32"/>
        </w:rPr>
        <w:t>）燃气用软管</w:t>
      </w:r>
    </w:p>
    <w:tbl>
      <w:tblPr>
        <w:tblStyle w:val="8"/>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22"/>
        <w:gridCol w:w="755"/>
        <w:gridCol w:w="721"/>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耐液体性能</w:t>
            </w:r>
          </w:p>
        </w:tc>
        <w:tc>
          <w:tcPr>
            <w:tcW w:w="222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29993-2013 4.1</w:t>
            </w:r>
          </w:p>
        </w:tc>
        <w:tc>
          <w:tcPr>
            <w:tcW w:w="755" w:type="dxa"/>
            <w:vAlign w:val="center"/>
          </w:tcPr>
          <w:p>
            <w:pPr>
              <w:adjustRightInd w:val="0"/>
              <w:snapToGrid w:val="0"/>
              <w:spacing w:line="400" w:lineRule="exact"/>
              <w:jc w:val="center"/>
              <w:rPr>
                <w:rFonts w:ascii="仿宋_GB2312" w:hAnsi="仿宋_GB2312" w:cs="仿宋_GB2312"/>
                <w:bCs/>
                <w:sz w:val="24"/>
              </w:rPr>
            </w:pPr>
          </w:p>
        </w:tc>
        <w:tc>
          <w:tcPr>
            <w:tcW w:w="72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气密试验</w:t>
            </w:r>
          </w:p>
        </w:tc>
        <w:tc>
          <w:tcPr>
            <w:tcW w:w="222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29993-2013 4.5</w:t>
            </w:r>
          </w:p>
        </w:tc>
        <w:tc>
          <w:tcPr>
            <w:tcW w:w="75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21"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耐热试验</w:t>
            </w:r>
          </w:p>
        </w:tc>
        <w:tc>
          <w:tcPr>
            <w:tcW w:w="222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29993-2013 4.7</w:t>
            </w:r>
          </w:p>
        </w:tc>
        <w:tc>
          <w:tcPr>
            <w:tcW w:w="75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21"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6932-2015《家用燃气快速热水器》</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20665-2015《家用燃气快速热水器和燃气采暖热水炉能效限定值及能效等级》</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16410-2007《家用燃气灶具》</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16410-2020《家用燃气灶具》</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30720－2014《家用燃气灶具能效限定值及能效等级》</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29993-2013《家用燃气用橡胶和塑料软管及软管组合件技术条件和评价方法》</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11F61"/>
    <w:rsid w:val="00135333"/>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3223D"/>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1BD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41C07E84"/>
    <w:rsid w:val="58755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E9EAF-4E9C-421B-8322-A280C94AE9B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298</Words>
  <Characters>1701</Characters>
  <Lines>14</Lines>
  <Paragraphs>3</Paragraphs>
  <TotalTime>141</TotalTime>
  <ScaleCrop>false</ScaleCrop>
  <LinksUpToDate>false</LinksUpToDate>
  <CharactersWithSpaces>1996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2022-10-08T08:21:43Z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