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W w:w="13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50"/>
        <w:gridCol w:w="1027"/>
        <w:gridCol w:w="1004"/>
        <w:gridCol w:w="3086"/>
        <w:gridCol w:w="1536"/>
        <w:gridCol w:w="1536"/>
        <w:gridCol w:w="1536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8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佛冈县迳头镇拟命名街路巷汇总表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拟命名道路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长（米）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宽（米）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名称含义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迳头南路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该道路位于迳头镇G106线南段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社背迳头牌坊前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华联（佛冈）机械制造有限公司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南北走向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G106迳头段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迳头中路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该道路位于迳头镇G106线中段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华联（佛冈）机械制造有限公司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社坪桥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南北走向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G106迳头段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迳头北路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该道路位于迳头镇G106线北段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社坪桥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广东清远储备中心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南北走向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G106迳头段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仓迳南路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取“仓前村”与“迳头村”首字，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与途经“仓迳水厂”同名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仓前桥与S245交接处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大陂桥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南北走向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X373迳头段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仓迳北路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取“仓前村”与“迳头村”首字，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与途经“仓迳水厂”同名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大陂桥与X373交接处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车角大桥（南玻厂围墙）与X373交接处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南北走向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X373迳头段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E79DA"/>
    <w:rsid w:val="208B3FC0"/>
    <w:rsid w:val="225072DF"/>
    <w:rsid w:val="28E17B3F"/>
    <w:rsid w:val="332350B4"/>
    <w:rsid w:val="3E2D4DCE"/>
    <w:rsid w:val="47BE65AF"/>
    <w:rsid w:val="4AC5661F"/>
    <w:rsid w:val="58643DBC"/>
    <w:rsid w:val="750E639B"/>
    <w:rsid w:val="796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657</Characters>
  <Lines>0</Lines>
  <Paragraphs>0</Paragraphs>
  <TotalTime>1</TotalTime>
  <ScaleCrop>false</ScaleCrop>
  <LinksUpToDate>false</LinksUpToDate>
  <CharactersWithSpaces>660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2026-07-07T00:53:00Z</dcterms:created>
  <dc:creator>JUN</dc:creator>
  <cp:lastModifiedBy>党政办</cp:lastModifiedBy>
  <dcterms:modified xsi:type="dcterms:W3CDTF">2026-07-07T07:24:52Z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D0B7F5D585A74E9BA7BE0ED47CDDBAA7_11</vt:lpwstr>
  </property>
  <property fmtid="{D5CDD505-2E9C-101B-9397-08002B2CF9AE}" pid="4" name="KSOTemplateDocerSaveRecord">
    <vt:lpwstr>eyJoZGlkIjoiNmEwYWE2NDNkYmZmYjQxM2RhYTliMDc2MDBlYzg5YWQiLCJ1c2VySWQiOiI1MjQyMDY2MTQifQ==</vt:lpwstr>
  </property>
</Properties>
</file>