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《佛冈县龙山镇LS-07-01号地块控制性详细规划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修编》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公示稿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一、规划背景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佛冈县龙山镇LS-07-01地块控制性详细规划》于2023年6月30日获得佛冈县人民政府的批复，规划实施以来，有效指导了该地块的开发建设和土地使用。随着广清一体化战略的推进，LS-07-01地块内的企业人员规模不断增加，为破解产业园区职住分离、产城割裂等突出问题，进一步完善佛冈县龙山镇产业园区配套功能，满足园区企业员工的工作和生活需求，促进园区高质量发展，特启动《佛冈县龙山镇LS-07-01地块控制性详细规划》修编，本规划成果同步纳入国土空间总体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二、规划范围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bookmarkStart w:id="0" w:name="_Toc20409"/>
      <w:r>
        <w:rPr>
          <w:rFonts w:hint="eastAsia"/>
          <w:sz w:val="24"/>
          <w:szCs w:val="24"/>
          <w:lang w:eastAsia="zh-CN"/>
        </w:rPr>
        <w:t>规划范围位于汤塘镇与龙山镇的交界处（汤塘镇西侧，龙山镇东侧），国道G106线以南，距离汤塘镇中心约4.5公里，距离龙山镇中心约2.2公里，面积为13.74公顷，约206.13亩。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</w:t>
      </w:r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用地修编方案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修编主要优化LS-07-01地块的规划范围，调整前地块总面积为13.19公顷，调整后地块总面积为13.74公顷。其中，LS-07-01-02地块用地面积由1.94公顷调整为2.49公顷，用地性质、容积率、建筑系数、绿地率、建筑限高保持不变。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52"/>
        <w:gridCol w:w="711"/>
        <w:gridCol w:w="781"/>
        <w:gridCol w:w="640"/>
        <w:gridCol w:w="781"/>
        <w:gridCol w:w="852"/>
        <w:gridCol w:w="711"/>
        <w:gridCol w:w="781"/>
        <w:gridCol w:w="640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地块编号</w:t>
            </w:r>
          </w:p>
        </w:tc>
        <w:tc>
          <w:tcPr>
            <w:tcW w:w="22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修编前</w:t>
            </w:r>
          </w:p>
        </w:tc>
        <w:tc>
          <w:tcPr>
            <w:tcW w:w="22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修编后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用地面积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容积率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建筑系数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绿地率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建筑限高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用地面积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容积率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建筑系数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绿地率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LS-07-01-01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112562.12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1.0-2.5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30%-65%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≥10%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≤50m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112562.12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1.0-2.5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30%-65%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≥10%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LS-07-01-02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19361.66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1.0-2.5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3%0-65%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≥10%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≤50m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24858.44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1.0-2.5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-65%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≥10%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≤50m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231640" cy="3366135"/>
            <wp:effectExtent l="9525" t="9525" r="26035" b="15240"/>
            <wp:docPr id="6" name="图片 6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4"/>
                    <pic:cNvPicPr>
                      <a:picLocks noChangeAspect="1"/>
                    </pic:cNvPicPr>
                  </pic:nvPicPr>
                  <pic:blipFill>
                    <a:blip r:embed="rId4"/>
                    <a:srcRect l="869" t="9357" r="18696" b="2072"/>
                    <a:stretch>
                      <a:fillRect/>
                    </a:stretch>
                  </pic:blipFill>
                  <pic:spPr>
                    <a:xfrm>
                      <a:off x="0" y="0"/>
                      <a:ext cx="4231640" cy="3366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修编前土地利用规划图</w:t>
      </w: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248785" cy="3421380"/>
            <wp:effectExtent l="9525" t="9525" r="27940" b="17145"/>
            <wp:docPr id="5" name="图片 5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"/>
                    <pic:cNvPicPr>
                      <a:picLocks noChangeAspect="1"/>
                    </pic:cNvPicPr>
                  </pic:nvPicPr>
                  <pic:blipFill>
                    <a:blip r:embed="rId5"/>
                    <a:srcRect l="712" t="8889" r="18527" b="1086"/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3421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修编后土地利用规划图</w:t>
      </w: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230370" cy="3387725"/>
            <wp:effectExtent l="9525" t="9525" r="27305" b="12700"/>
            <wp:docPr id="4" name="图片 4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"/>
                    <pic:cNvPicPr>
                      <a:picLocks noChangeAspect="1"/>
                    </pic:cNvPicPr>
                  </pic:nvPicPr>
                  <pic:blipFill>
                    <a:blip r:embed="rId6"/>
                    <a:srcRect l="1062" t="9056" r="18527" b="1805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3387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地块编码划分图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dlZDkzZTE1YjNlZjJjNDdhZTFmNWM5NmZjZTEifQ=="/>
  </w:docVars>
  <w:rsids>
    <w:rsidRoot w:val="433259EE"/>
    <w:rsid w:val="19BD54CB"/>
    <w:rsid w:val="1AC33F3A"/>
    <w:rsid w:val="1DDB321B"/>
    <w:rsid w:val="2B683E85"/>
    <w:rsid w:val="3BFE105D"/>
    <w:rsid w:val="3EAD41A8"/>
    <w:rsid w:val="433259EE"/>
    <w:rsid w:val="48ED70BB"/>
    <w:rsid w:val="4E795318"/>
    <w:rsid w:val="63B36E9D"/>
    <w:rsid w:val="73EA405F"/>
    <w:rsid w:val="74B57E53"/>
    <w:rsid w:val="7E51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4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/>
      <w:sz w:val="21"/>
      <w:szCs w:val="24"/>
    </w:rPr>
  </w:style>
  <w:style w:type="paragraph" w:styleId="5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eastAsia="宋体"/>
      <w:sz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文本"/>
    <w:basedOn w:val="1"/>
    <w:qFormat/>
    <w:uiPriority w:val="0"/>
    <w:pPr>
      <w:spacing w:before="0" w:after="0" w:afterLines="0"/>
      <w:ind w:firstLine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1016</Words>
  <Characters>1099</Characters>
  <Lines>0</Lines>
  <Paragraphs>0</Paragraphs>
  <TotalTime>0</TotalTime>
  <ScaleCrop>false</ScaleCrop>
  <LinksUpToDate>false</LinksUpToDate>
  <CharactersWithSpaces>1101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2024-01-16T07:15:00Z</dcterms:created>
  <dc:creator>YX</dc:creator>
  <cp:lastModifiedBy>Administrator</cp:lastModifiedBy>
  <dcterms:modified xsi:type="dcterms:W3CDTF">2025-05-26T02:58:59Z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4ABC615ED106463FA3D2E08FFD028780_13</vt:lpwstr>
  </property>
  <property fmtid="{D5CDD505-2E9C-101B-9397-08002B2CF9AE}" pid="4" name="KSOTemplateDocerSaveRecord">
    <vt:lpwstr>eyJoZGlkIjoiNmUzZTdlZDkzZTE1YjNlZjJjNDdhZTFmNWM5NmZjZTEiLCJ1c2VySWQiOiI1MTUwMDc1NzcifQ==</vt:lpwstr>
  </property>
</Properties>
</file>