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设备项目信息汇总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表</w:t>
      </w:r>
    </w:p>
    <w:p>
      <w:pPr>
        <w:jc w:val="center"/>
        <w:rPr>
          <w:rFonts w:ascii="仿宋_GB2312" w:hAnsi="仿宋_GB2312" w:eastAsia="仿宋_GB2312" w:cs="仿宋_GB2312"/>
          <w:b/>
          <w:sz w:val="24"/>
          <w:szCs w:val="24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一、报名参与产品情况（含完整配置的设备报价）</w:t>
      </w:r>
    </w:p>
    <w:tbl>
      <w:tblPr>
        <w:tblStyle w:val="3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2124"/>
        <w:gridCol w:w="2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产品名称</w:t>
            </w:r>
          </w:p>
        </w:tc>
        <w:tc>
          <w:tcPr>
            <w:tcW w:w="441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品牌及型号</w:t>
            </w:r>
          </w:p>
        </w:tc>
        <w:tc>
          <w:tcPr>
            <w:tcW w:w="441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441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441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设备价格（单位：万元）</w:t>
            </w:r>
          </w:p>
        </w:tc>
        <w:tc>
          <w:tcPr>
            <w:tcW w:w="2124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单价：</w:t>
            </w:r>
          </w:p>
        </w:tc>
        <w:tc>
          <w:tcPr>
            <w:tcW w:w="2288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总价：</w:t>
            </w:r>
          </w:p>
        </w:tc>
      </w:tr>
    </w:tbl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设备特点</w:t>
      </w:r>
    </w:p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（请列举说明）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设备优点</w:t>
      </w:r>
      <w:bookmarkStart w:id="0" w:name="_GoBack"/>
      <w:bookmarkEnd w:id="0"/>
    </w:p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（请列举说明）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可操作性 设备使用操作方面的优点。</w:t>
      </w:r>
    </w:p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（请列举说明）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技术参数 提供贵公司产品完整的技术参数。</w:t>
      </w:r>
    </w:p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（请列举说明）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配置清单 提供贵公司产品完整的配置清单。</w:t>
      </w:r>
    </w:p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（请列举说明）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产品彩页 产品彩页要完整。</w:t>
      </w:r>
    </w:p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（请列举说明）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同型号产品市场占有及销售记录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列举近三年至少三个医院用户名单、采购时间、最终成交价格、保修年限。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2"/>
        <w:tblW w:w="88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805"/>
        <w:gridCol w:w="1717"/>
        <w:gridCol w:w="2298"/>
        <w:gridCol w:w="1398"/>
      </w:tblGrid>
      <w:tr>
        <w:trPr>
          <w:trHeight w:val="558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医院名称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购买时间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成交单价</w:t>
            </w: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保修年限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专机专用耗材/试剂报价 （若无，此项可不填）</w:t>
      </w:r>
    </w:p>
    <w:tbl>
      <w:tblPr>
        <w:tblStyle w:val="3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790"/>
        <w:gridCol w:w="1654"/>
        <w:gridCol w:w="1728"/>
        <w:gridCol w:w="1845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专机专用耗材/试剂名称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型号/规格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医疗器械注册证号/备案号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场地需求</w:t>
      </w:r>
    </w:p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（请列举说明）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A6AE1"/>
    <w:multiLevelType w:val="singleLevel"/>
    <w:tmpl w:val="6DCA6A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407F20FA"/>
    <w:rsid w:val="00453885"/>
    <w:rsid w:val="00DF41EF"/>
    <w:rsid w:val="0B461317"/>
    <w:rsid w:val="19DB061A"/>
    <w:rsid w:val="1AD1221C"/>
    <w:rsid w:val="1D554CD2"/>
    <w:rsid w:val="2E1D6FFC"/>
    <w:rsid w:val="2E975CB0"/>
    <w:rsid w:val="3305093A"/>
    <w:rsid w:val="36372C24"/>
    <w:rsid w:val="38541C8B"/>
    <w:rsid w:val="3D58666B"/>
    <w:rsid w:val="40660E46"/>
    <w:rsid w:val="407F20FA"/>
    <w:rsid w:val="447863A3"/>
    <w:rsid w:val="44C935E1"/>
    <w:rsid w:val="52267BB8"/>
    <w:rsid w:val="544E58B1"/>
    <w:rsid w:val="55376345"/>
    <w:rsid w:val="58150BC0"/>
    <w:rsid w:val="5A594ACC"/>
    <w:rsid w:val="5A7C1DA4"/>
    <w:rsid w:val="69883408"/>
    <w:rsid w:val="7D1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autoRedefine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6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85</Words>
  <Characters>487</Characters>
  <Lines>4</Lines>
  <Paragraphs>1</Paragraphs>
  <TotalTime>52</TotalTime>
  <ScaleCrop>false</ScaleCrop>
  <LinksUpToDate>false</LinksUpToDate>
  <CharactersWithSpaces>571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刘学红</cp:lastModifiedBy>
  <dcterms:modified xsi:type="dcterms:W3CDTF">2024-04-26T04:06:24Z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47AE287D6203462DAC9FD7ACCF1EB8C3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2024-04-10T08:38:51Z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4aa82747-fbfa-4dea-b3d1-2f250b393756</vt:lpwstr>
  </property>
  <property fmtid="{D5CDD505-2E9C-101B-9397-08002B2CF9AE}" pid="9" name="MSIP_Label_defa4170-0d19-0005-0004-bc88714345d2_ActionId">
    <vt:lpwstr>38c24920-63d6-49ad-b2d7-78c9c241432c</vt:lpwstr>
  </property>
  <property fmtid="{D5CDD505-2E9C-101B-9397-08002B2CF9AE}" pid="10" name="MSIP_Label_defa4170-0d19-0005-0004-bc88714345d2_ContentBits">
    <vt:lpwstr>0</vt:lpwstr>
  </property>
</Properties>
</file>