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right="0"/>
        <w:jc w:val="both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1</w:t>
      </w:r>
    </w:p>
    <w:tbl>
      <w:tblPr>
        <w:tblStyle w:val="3"/>
        <w:tblW w:w="8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4031"/>
        <w:gridCol w:w="2025"/>
        <w:gridCol w:w="1005"/>
        <w:gridCol w:w="890"/>
        <w:gridCol w:w="1"/>
        <w:gridCol w:w="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4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21"/>
                <w:sz w:val="44"/>
                <w:szCs w:val="44"/>
                <w:vertAlign w:val="baseline"/>
                <w:lang w:val="zh-CN" w:eastAsia="zh-CN"/>
              </w:rPr>
            </w:pPr>
            <w:bookmarkStart w:id="3" w:name="_GoBack"/>
            <w:bookmarkStart w:id="0" w:name="OLE_LINK1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21"/>
                <w:sz w:val="44"/>
                <w:szCs w:val="44"/>
                <w:vertAlign w:val="baseline"/>
                <w:lang w:val="zh-CN" w:eastAsia="zh-CN"/>
              </w:rPr>
              <w:t>2024年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佛冈县</w:t>
            </w:r>
            <w:bookmarkStart w:id="1" w:name="OLE_LINK3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21"/>
                <w:sz w:val="44"/>
                <w:szCs w:val="44"/>
                <w:vertAlign w:val="baseline"/>
                <w:lang w:val="zh-CN" w:eastAsia="zh-CN"/>
              </w:rPr>
              <w:t>工业产品质量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21"/>
                <w:sz w:val="44"/>
                <w:szCs w:val="44"/>
                <w:vertAlign w:val="baseline"/>
                <w:lang w:val="en-US" w:eastAsia="zh-CN"/>
              </w:rPr>
              <w:t>监督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21"/>
                <w:sz w:val="44"/>
                <w:szCs w:val="44"/>
                <w:vertAlign w:val="baseline"/>
                <w:lang w:val="zh-CN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21"/>
                <w:sz w:val="44"/>
                <w:szCs w:val="44"/>
                <w:vertAlign w:val="baseline"/>
                <w:lang w:val="zh-CN" w:eastAsia="zh-CN"/>
              </w:rPr>
              <w:t>产品名单</w:t>
            </w:r>
            <w:bookmarkEnd w:id="3"/>
            <w:bookmarkEnd w:id="0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计划抽检数量（款）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抽查范围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bookmarkStart w:id="2" w:name="OLE_LINK2" w:colFirst="2" w:colLast="2"/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消防水带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佛冈县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  <w:t>辖区内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流通领域</w:t>
            </w:r>
          </w:p>
        </w:tc>
        <w:tc>
          <w:tcPr>
            <w:tcW w:w="8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消防应急灯具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手提式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干粉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灭火器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电动自行车充电器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电动自行车电池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电动自行车头盔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电动自行车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燃气用具连接用软管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家用瓶装液化石油气调压阀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家用燃气灶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玩具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学生用品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儿童及婴幼儿服装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童鞋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女时装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2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卫生巾（护垫）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洗衣粉、衣料用液体洗涤剂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" w:type="dxa"/>
          <w:trHeight w:val="23" w:hRule="atLeast"/>
        </w:trPr>
        <w:tc>
          <w:tcPr>
            <w:tcW w:w="4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668CB"/>
    <w:rsid w:val="4CB66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5">
    <w:name w:val="正文 New New New New New New New New New New New New New New New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customStyle="1" w:styleId="6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2024-06-26T02:58:00Z</dcterms:created>
  <dc:creator>刘嬿</dc:creator>
  <cp:lastModifiedBy>刘嬿</cp:lastModifiedBy>
  <dcterms:modified xsi:type="dcterms:W3CDTF">2024-06-26T02:59:17Z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