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Arial" w:hAnsi="Arial" w:eastAsia="宋体" w:cs="Arial"/>
          <w:szCs w:val="24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Arial" w:hAnsi="Arial" w:eastAsia="方正小标宋简体" w:cs="Arial"/>
          <w:b/>
          <w:sz w:val="44"/>
          <w:szCs w:val="20"/>
        </w:rPr>
      </w:pPr>
      <w:r>
        <w:rPr>
          <w:rFonts w:ascii="Arial" w:hAnsi="Times New Roman" w:eastAsia="方正小标宋简体" w:cs="Arial"/>
          <w:b/>
          <w:sz w:val="44"/>
          <w:szCs w:val="20"/>
        </w:rPr>
        <w:t>法人或其他组织参加听证会申请表</w:t>
      </w:r>
    </w:p>
    <w:p>
      <w:pPr>
        <w:spacing w:after="156" w:afterLines="50" w:line="0" w:lineRule="atLeas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（申请参加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佛冈县征收农用地区片综合地价制定项目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成果</w:t>
      </w:r>
      <w:r>
        <w:rPr>
          <w:rFonts w:ascii="Times New Roman" w:hAnsi="Times New Roman" w:eastAsia="仿宋_GB2312" w:cs="Times New Roman"/>
          <w:sz w:val="28"/>
          <w:szCs w:val="28"/>
        </w:rPr>
        <w:t>听证会）</w:t>
      </w:r>
    </w:p>
    <w:tbl>
      <w:tblPr>
        <w:tblStyle w:val="3"/>
        <w:tblW w:w="87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92"/>
        <w:gridCol w:w="1892"/>
        <w:gridCol w:w="142"/>
        <w:gridCol w:w="1276"/>
        <w:gridCol w:w="1040"/>
        <w:gridCol w:w="51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申请人名称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  <w:p>
            <w:pPr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（主要负责人）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1278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代理人姓名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代理人身份证件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类型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证件号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（请选择）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.粤语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能流利表达的语言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（请选择）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9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 位 主 要 业 务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796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64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法定代表人（主要负责人）签名加盖单位公章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年  月  日</w:t>
            </w:r>
          </w:p>
        </w:tc>
      </w:tr>
    </w:tbl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本表仅供参加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佛冈县征收农用地区片综合地价制定项目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成果</w:t>
      </w:r>
      <w:r>
        <w:rPr>
          <w:rFonts w:ascii="Times New Roman" w:hAnsi="Times New Roman" w:eastAsia="仿宋_GB2312" w:cs="Times New Roman"/>
          <w:sz w:val="24"/>
          <w:szCs w:val="24"/>
        </w:rPr>
        <w:t>听证会使用。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申请人提交申请表时，必须提供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营业执照等相关证书复印件，并提供</w:t>
      </w:r>
      <w:r>
        <w:rPr>
          <w:rFonts w:ascii="Times New Roman" w:hAnsi="Times New Roman" w:eastAsia="仿宋_GB2312" w:cs="Times New Roman"/>
          <w:sz w:val="24"/>
          <w:szCs w:val="24"/>
        </w:rPr>
        <w:t>原件核对。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委托代理人参加的，必须提交授权委托书原件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、代理人身份证件复印件</w:t>
      </w:r>
      <w:r>
        <w:rPr>
          <w:rFonts w:ascii="Times New Roman" w:hAnsi="Times New Roman" w:eastAsia="仿宋_GB2312" w:cs="Times New Roman"/>
          <w:sz w:val="24"/>
          <w:szCs w:val="24"/>
        </w:rPr>
        <w:t>，并提交代理人身份证件原件供核对。</w:t>
      </w:r>
    </w:p>
    <w:p>
      <w:pPr>
        <w:spacing w:line="0" w:lineRule="atLeas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  <w:szCs w:val="24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听证机关有权根据申请情况，确定参加听证会代表。</w:t>
      </w:r>
    </w:p>
    <w:p>
      <w:bookmarkStart w:id="0" w:name="_GoBack"/>
      <w:bookmarkEnd w:id="0"/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3FBB"/>
    <w:rsid w:val="65C2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2019-11-22T07:56:00Z</dcterms:created>
  <dc:creator>Administrator</dc:creator>
  <cp:lastModifiedBy>Administrator</cp:lastModifiedBy>
  <dcterms:modified xsi:type="dcterms:W3CDTF">2019-11-22T07:57:05Z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