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36"/>
        </w:rPr>
        <w:t>2018年</w:t>
      </w:r>
      <w:r>
        <w:rPr>
          <w:rFonts w:hint="eastAsia" w:ascii="仿宋" w:hAnsi="仿宋" w:eastAsia="仿宋"/>
          <w:b/>
          <w:kern w:val="0"/>
          <w:sz w:val="36"/>
          <w:szCs w:val="36"/>
        </w:rPr>
        <w:t>佛冈县迳头镇人民政府部门预算（镇计生）</w:t>
      </w:r>
    </w:p>
    <w:p>
      <w:pPr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 xml:space="preserve">   一、部门机构设置、职能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佛冈县迳头镇人口和计划生育专业队是公益一类事业单位，下设计生专业队。佛冈县迳头镇人口和计划生育专业队主要职能：执行国家的计生方针政策，制定本区域内的计生规定和措施；做好人口和计生服务统计；征缴社会抚养费；加强流动人口管理；组织妇女进行计生检查；提供计划生育技术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</w:rPr>
        <w:t xml:space="preserve">服务、生育指导与避孕咨询、婚前保健与医学检查、婚前咨询与新婚保健避孕方法使用与知情选择等。 </w:t>
      </w:r>
    </w:p>
    <w:p>
      <w:pPr>
        <w:ind w:firstLine="660"/>
        <w:rPr>
          <w:rFonts w:hint="eastAsia"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二、人员构成情况</w:t>
      </w: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佛冈县迳头镇人口和计划生育专业队事业编制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11 </w:t>
      </w:r>
      <w:r>
        <w:rPr>
          <w:rFonts w:hint="eastAsia" w:ascii="仿宋" w:hAnsi="仿宋" w:eastAsia="仿宋"/>
          <w:kern w:val="0"/>
          <w:sz w:val="32"/>
          <w:szCs w:val="32"/>
        </w:rPr>
        <w:t>名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kern w:val="0"/>
          <w:sz w:val="32"/>
          <w:szCs w:val="32"/>
        </w:rPr>
        <w:t>全单位共有人员 15 人，其中包括事业编制在职人员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8 </w:t>
      </w:r>
      <w:r>
        <w:rPr>
          <w:rFonts w:hint="eastAsia" w:ascii="仿宋" w:hAnsi="仿宋" w:eastAsia="仿宋"/>
          <w:kern w:val="0"/>
          <w:sz w:val="32"/>
          <w:szCs w:val="32"/>
        </w:rPr>
        <w:t>人，离退休人员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7</w:t>
      </w:r>
      <w:r>
        <w:rPr>
          <w:rFonts w:hint="eastAsia" w:ascii="仿宋" w:hAnsi="仿宋" w:eastAsia="仿宋"/>
          <w:kern w:val="0"/>
          <w:sz w:val="32"/>
          <w:szCs w:val="32"/>
        </w:rPr>
        <w:t>人。2017年期间，事业在职调出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0 </w:t>
      </w:r>
      <w:r>
        <w:rPr>
          <w:rFonts w:hint="eastAsia" w:ascii="仿宋" w:hAnsi="仿宋" w:eastAsia="仿宋"/>
          <w:kern w:val="0"/>
          <w:sz w:val="32"/>
          <w:szCs w:val="32"/>
        </w:rPr>
        <w:t>人，退休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0 </w:t>
      </w:r>
      <w:r>
        <w:rPr>
          <w:rFonts w:hint="eastAsia" w:ascii="仿宋" w:hAnsi="仿宋" w:eastAsia="仿宋"/>
          <w:kern w:val="0"/>
          <w:sz w:val="32"/>
          <w:szCs w:val="32"/>
        </w:rPr>
        <w:t>人，调入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1 </w:t>
      </w:r>
      <w:r>
        <w:rPr>
          <w:rFonts w:hint="eastAsia" w:ascii="仿宋" w:hAnsi="仿宋" w:eastAsia="仿宋"/>
          <w:kern w:val="0"/>
          <w:sz w:val="32"/>
          <w:szCs w:val="32"/>
        </w:rPr>
        <w:t>人，对比上年总人数增加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1 </w:t>
      </w:r>
      <w:r>
        <w:rPr>
          <w:rFonts w:hint="eastAsia" w:ascii="仿宋" w:hAnsi="仿宋" w:eastAsia="仿宋"/>
          <w:kern w:val="0"/>
          <w:sz w:val="32"/>
          <w:szCs w:val="32"/>
        </w:rPr>
        <w:t>人。</w:t>
      </w:r>
    </w:p>
    <w:p>
      <w:pPr>
        <w:ind w:firstLine="660"/>
        <w:rPr>
          <w:rFonts w:hint="eastAsia" w:ascii="仿宋" w:hAnsi="仿宋" w:eastAsia="仿宋"/>
          <w:b/>
          <w:kern w:val="0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三、收支预算说明</w:t>
      </w: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（一）收入预算总体说明</w:t>
      </w: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2018年收入预算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>1545397</w:t>
      </w:r>
      <w:r>
        <w:rPr>
          <w:rFonts w:hint="eastAsia" w:ascii="仿宋" w:hAnsi="仿宋" w:eastAsia="仿宋"/>
          <w:kern w:val="0"/>
          <w:sz w:val="32"/>
          <w:szCs w:val="32"/>
        </w:rPr>
        <w:t>元，其中：一般公共预算拨款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>1545397</w:t>
      </w:r>
      <w:r>
        <w:rPr>
          <w:rFonts w:hint="eastAsia" w:ascii="仿宋" w:hAnsi="仿宋" w:eastAsia="仿宋"/>
          <w:kern w:val="0"/>
          <w:sz w:val="32"/>
          <w:szCs w:val="32"/>
        </w:rPr>
        <w:t>元，基金预算拨款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0 </w:t>
      </w:r>
      <w:r>
        <w:rPr>
          <w:rFonts w:hint="eastAsia" w:ascii="仿宋" w:hAnsi="仿宋" w:eastAsia="仿宋"/>
          <w:kern w:val="0"/>
          <w:sz w:val="32"/>
          <w:szCs w:val="32"/>
        </w:rPr>
        <w:t>元，事业收入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0 </w:t>
      </w:r>
      <w:r>
        <w:rPr>
          <w:rFonts w:hint="eastAsia" w:ascii="仿宋" w:hAnsi="仿宋" w:eastAsia="仿宋"/>
          <w:kern w:val="0"/>
          <w:sz w:val="32"/>
          <w:szCs w:val="32"/>
        </w:rPr>
        <w:t>元，其他收入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0  </w:t>
      </w:r>
      <w:r>
        <w:rPr>
          <w:rFonts w:hint="eastAsia" w:ascii="仿宋" w:hAnsi="仿宋" w:eastAsia="仿宋"/>
          <w:kern w:val="0"/>
          <w:sz w:val="32"/>
          <w:szCs w:val="32"/>
        </w:rPr>
        <w:t>元。2018年收入预算较2017年预算增加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81557 </w:t>
      </w:r>
      <w:r>
        <w:rPr>
          <w:rFonts w:hint="eastAsia" w:ascii="仿宋" w:hAnsi="仿宋" w:eastAsia="仿宋"/>
          <w:kern w:val="0"/>
          <w:sz w:val="32"/>
          <w:szCs w:val="32"/>
        </w:rPr>
        <w:t>元。其中：一般公共预算增加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>81557</w:t>
      </w:r>
      <w:r>
        <w:rPr>
          <w:rFonts w:hint="eastAsia" w:ascii="仿宋" w:hAnsi="仿宋" w:eastAsia="仿宋"/>
          <w:kern w:val="0"/>
          <w:sz w:val="32"/>
          <w:szCs w:val="32"/>
        </w:rPr>
        <w:t>元。</w:t>
      </w: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（二）支出预算总体说明</w:t>
      </w: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2018年支出预算1545397元，其中：其中：基本支出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  1545397</w:t>
      </w:r>
      <w:r>
        <w:rPr>
          <w:rFonts w:hint="eastAsia" w:ascii="仿宋" w:hAnsi="仿宋" w:eastAsia="仿宋"/>
          <w:kern w:val="0"/>
          <w:sz w:val="32"/>
          <w:szCs w:val="32"/>
        </w:rPr>
        <w:t>元，占预算拨款支出的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100  </w:t>
      </w:r>
      <w:r>
        <w:rPr>
          <w:rFonts w:hint="eastAsia" w:ascii="仿宋" w:hAnsi="仿宋" w:eastAsia="仿宋"/>
          <w:kern w:val="0"/>
          <w:sz w:val="32"/>
          <w:szCs w:val="32"/>
        </w:rPr>
        <w:t>%；项目支出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0</w:t>
      </w:r>
      <w:r>
        <w:rPr>
          <w:rFonts w:hint="eastAsia" w:ascii="仿宋" w:hAnsi="仿宋" w:eastAsia="仿宋"/>
          <w:kern w:val="0"/>
          <w:sz w:val="32"/>
          <w:szCs w:val="32"/>
        </w:rPr>
        <w:t>元，占预算拨款支出的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0  </w:t>
      </w:r>
      <w:r>
        <w:rPr>
          <w:rFonts w:hint="eastAsia" w:ascii="仿宋" w:hAnsi="仿宋" w:eastAsia="仿宋"/>
          <w:kern w:val="0"/>
          <w:sz w:val="32"/>
          <w:szCs w:val="32"/>
        </w:rPr>
        <w:t>%（支出明细详见附表）。2017年支出预算较2016年预算增加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81557 </w:t>
      </w:r>
      <w:r>
        <w:rPr>
          <w:rFonts w:hint="eastAsia" w:ascii="仿宋" w:hAnsi="仿宋" w:eastAsia="仿宋"/>
          <w:kern w:val="0"/>
          <w:sz w:val="32"/>
          <w:szCs w:val="32"/>
        </w:rPr>
        <w:t>元，其中：基本支出增加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81557 </w:t>
      </w:r>
      <w:r>
        <w:rPr>
          <w:rFonts w:hint="eastAsia" w:ascii="仿宋" w:hAnsi="仿宋" w:eastAsia="仿宋"/>
          <w:kern w:val="0"/>
          <w:sz w:val="32"/>
          <w:szCs w:val="32"/>
        </w:rPr>
        <w:t>元，项目支出增加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0  </w:t>
      </w:r>
      <w:r>
        <w:rPr>
          <w:rFonts w:hint="eastAsia" w:ascii="仿宋" w:hAnsi="仿宋" w:eastAsia="仿宋"/>
          <w:kern w:val="0"/>
          <w:sz w:val="32"/>
          <w:szCs w:val="32"/>
        </w:rPr>
        <w:t>元。基本支出增加原因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  <w:u w:val="single"/>
          <w:lang w:eastAsia="zh-CN"/>
        </w:rPr>
        <w:t>人员变动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2017年预算单位收支预算总表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rPr>
          <w:rFonts w:ascii="仿宋" w:hAnsi="仿宋" w:eastAsia="仿宋"/>
          <w:sz w:val="20"/>
          <w:szCs w:val="20"/>
        </w:rPr>
      </w:pPr>
      <w:r>
        <w:rPr>
          <w:rFonts w:hint="eastAsia" w:ascii="仿宋" w:hAnsi="仿宋" w:eastAsia="仿宋"/>
          <w:sz w:val="20"/>
          <w:szCs w:val="20"/>
        </w:rPr>
        <w:t>单位名称：</w:t>
      </w:r>
      <w:r>
        <w:rPr>
          <w:rFonts w:ascii="仿宋" w:hAnsi="仿宋" w:eastAsia="仿宋"/>
          <w:sz w:val="20"/>
          <w:szCs w:val="20"/>
        </w:rPr>
        <w:fldChar w:fldCharType="begin"/>
      </w:r>
      <w:r>
        <w:rPr>
          <w:rFonts w:ascii="仿宋" w:hAnsi="仿宋" w:eastAsia="仿宋"/>
          <w:sz w:val="20"/>
          <w:szCs w:val="20"/>
        </w:rPr>
        <w:instrText xml:space="preserve"> MERGEFIELD "</w:instrText>
      </w:r>
      <w:r>
        <w:rPr>
          <w:rFonts w:hint="eastAsia" w:ascii="仿宋" w:hAnsi="仿宋" w:eastAsia="仿宋"/>
          <w:sz w:val="20"/>
          <w:szCs w:val="20"/>
        </w:rPr>
        <w:instrText xml:space="preserve">单位名称</w:instrText>
      </w:r>
      <w:r>
        <w:rPr>
          <w:rFonts w:ascii="仿宋" w:hAnsi="仿宋" w:eastAsia="仿宋"/>
          <w:sz w:val="20"/>
          <w:szCs w:val="20"/>
        </w:rPr>
        <w:instrText xml:space="preserve">" </w:instrText>
      </w:r>
      <w:r>
        <w:rPr>
          <w:rFonts w:ascii="仿宋" w:hAnsi="仿宋" w:eastAsia="仿宋"/>
          <w:sz w:val="20"/>
          <w:szCs w:val="20"/>
        </w:rPr>
        <w:fldChar w:fldCharType="separate"/>
      </w:r>
      <w:r>
        <w:rPr>
          <w:rFonts w:hint="eastAsia" w:ascii="仿宋" w:hAnsi="仿宋" w:eastAsia="仿宋"/>
          <w:sz w:val="20"/>
          <w:szCs w:val="20"/>
        </w:rPr>
        <w:t>佛冈县迳</w:t>
      </w:r>
      <w:r>
        <w:rPr>
          <w:rFonts w:ascii="仿宋" w:hAnsi="仿宋" w:eastAsia="仿宋"/>
          <w:sz w:val="20"/>
          <w:szCs w:val="20"/>
        </w:rPr>
        <w:fldChar w:fldCharType="end"/>
      </w:r>
      <w:r>
        <w:rPr>
          <w:rFonts w:hint="eastAsia" w:ascii="仿宋" w:hAnsi="仿宋" w:eastAsia="仿宋"/>
          <w:sz w:val="20"/>
          <w:szCs w:val="20"/>
        </w:rPr>
        <w:t xml:space="preserve">头镇人口和计划生育专业队                                         </w:t>
      </w:r>
      <w:r>
        <w:rPr>
          <w:rFonts w:hint="eastAsia" w:ascii="仿宋" w:hAnsi="仿宋" w:eastAsia="仿宋" w:cs="宋体"/>
          <w:kern w:val="0"/>
          <w:sz w:val="20"/>
          <w:szCs w:val="20"/>
        </w:rPr>
        <w:t>单位：元</w:t>
      </w:r>
    </w:p>
    <w:tbl>
      <w:tblPr>
        <w:tblStyle w:val="5"/>
        <w:tblW w:w="95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769"/>
        <w:gridCol w:w="2904"/>
        <w:gridCol w:w="18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收入</w:t>
            </w:r>
          </w:p>
        </w:tc>
        <w:tc>
          <w:tcPr>
            <w:tcW w:w="4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项目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预算数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项目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一、预算拨款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1545397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一、工资福利支出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1326744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 xml:space="preserve">   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一般公共预算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1545397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二、商品和服务支出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80640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 xml:space="preserve">   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基金预算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三、对个人和家庭补助支出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138013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二、预算外收入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四、其他资本性支出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三、事业收入（不含预算外收入）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五、其他支出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四、事业单位经营收入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五、其他收入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本年收入合计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1545397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本年支出合计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1545397</w:t>
            </w:r>
          </w:p>
        </w:tc>
      </w:tr>
    </w:tbl>
    <w:p>
      <w:pPr>
        <w:rPr>
          <w:rFonts w:ascii="仿宋" w:hAnsi="仿宋" w:eastAsia="仿宋"/>
          <w:sz w:val="20"/>
          <w:szCs w:val="20"/>
        </w:rPr>
      </w:pPr>
    </w:p>
    <w:tbl>
      <w:tblPr>
        <w:tblStyle w:val="5"/>
        <w:tblpPr w:leftFromText="181" w:rightFromText="181" w:vertAnchor="page" w:horzAnchor="margin" w:tblpY="743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070"/>
        <w:gridCol w:w="900"/>
        <w:gridCol w:w="990"/>
        <w:gridCol w:w="1440"/>
        <w:gridCol w:w="144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946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2017年预算单位人员情况表（在编在职）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946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单位名称：佛冈县迳头镇人口和计划生育专业队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32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62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财政拨款人数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32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编制内人员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编外供给人员（超编人员）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后勤服务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人员数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离退休人员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行政单位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事业单位（学校）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正处级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五级职员（正处）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副处级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六级职员（副处）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正科级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七级职员（正科）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副科级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八级职员（副科）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科  员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九级职员（科员）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办事员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十级职员（办事员）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高级工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教授级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中级工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副高级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初级工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中级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普  工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助理级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员  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技  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高级工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中级工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初级工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普  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instrText xml:space="preserve"> MERGEFIELD "普工合计1" </w:instrTex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IF 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普工1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 = 0 "" "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"普工1"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" </w:instrText>
            </w:r>
            <w:r>
              <w:rPr>
                <w:rFonts w:hint="eastAsia" w:ascii="仿宋" w:hAnsi="仿宋" w:eastAsia="仿宋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IF 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普工3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 = 0 "" "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"普工3"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" </w:instrText>
            </w:r>
            <w:r>
              <w:rPr>
                <w:rFonts w:hint="eastAsia" w:ascii="仿宋" w:hAnsi="仿宋" w:eastAsia="仿宋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IF 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普工5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 = 0 "" "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"普工5"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" </w:instrText>
            </w:r>
            <w:r>
              <w:rPr>
                <w:rFonts w:hint="eastAsia" w:ascii="仿宋" w:hAnsi="仿宋" w:eastAsia="仿宋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IF 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普工7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 = 0 "" "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"普工7"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"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IF 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其他3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 = 0 "" "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"其他3"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" </w:instrText>
            </w:r>
            <w:r>
              <w:rPr>
                <w:rFonts w:hint="eastAsia" w:ascii="仿宋" w:hAnsi="仿宋" w:eastAsia="仿宋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IF 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其他5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 = 0 "" "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"其他5"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" </w:instrText>
            </w:r>
            <w:r>
              <w:rPr>
                <w:rFonts w:hint="eastAsia" w:ascii="仿宋" w:hAnsi="仿宋" w:eastAsia="仿宋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IF 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其他9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 = 0 "" "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"其他9"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" </w:instrText>
            </w:r>
            <w:r>
              <w:rPr>
                <w:rFonts w:hint="eastAsia" w:ascii="仿宋" w:hAnsi="仿宋" w:eastAsia="仿宋"/>
              </w:rPr>
              <w:fldChar w:fldCharType="end"/>
            </w:r>
          </w:p>
        </w:tc>
      </w:tr>
    </w:tbl>
    <w:p>
      <w:pPr>
        <w:rPr>
          <w:rFonts w:ascii="仿宋" w:hAnsi="仿宋" w:eastAsia="仿宋"/>
          <w:sz w:val="20"/>
          <w:szCs w:val="20"/>
        </w:rPr>
      </w:pPr>
    </w:p>
    <w:p>
      <w:pPr>
        <w:rPr>
          <w:rFonts w:hint="eastAsia" w:ascii="仿宋" w:hAnsi="仿宋" w:eastAsia="仿宋"/>
          <w:sz w:val="20"/>
          <w:szCs w:val="20"/>
        </w:rPr>
      </w:pPr>
    </w:p>
    <w:p>
      <w:pPr>
        <w:rPr>
          <w:rFonts w:hint="eastAsia" w:ascii="仿宋" w:hAnsi="仿宋" w:eastAsia="仿宋"/>
          <w:sz w:val="20"/>
          <w:szCs w:val="20"/>
        </w:rPr>
      </w:pPr>
    </w:p>
    <w:p>
      <w:pPr>
        <w:rPr>
          <w:rFonts w:ascii="仿宋" w:hAnsi="仿宋" w:eastAsia="仿宋"/>
          <w:sz w:val="20"/>
          <w:szCs w:val="20"/>
        </w:rPr>
      </w:pPr>
    </w:p>
    <w:p>
      <w:pPr>
        <w:rPr>
          <w:rFonts w:ascii="仿宋" w:hAnsi="仿宋" w:eastAsia="仿宋"/>
          <w:sz w:val="20"/>
          <w:szCs w:val="20"/>
        </w:rPr>
      </w:pPr>
    </w:p>
    <w:tbl>
      <w:tblPr>
        <w:tblStyle w:val="5"/>
        <w:tblW w:w="945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260"/>
        <w:gridCol w:w="1440"/>
        <w:gridCol w:w="99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2017年预算单位人员情况表（临工）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45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单位名称：佛冈县迳头镇人口和计划生育专业队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聘员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政府购买服务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政府临聘人员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单位自行聘请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其中：与劳务公司签订合同人员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行政事业辅助类聘员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后勤服务类聘员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tbl>
      <w:tblPr>
        <w:tblStyle w:val="5"/>
        <w:tblpPr w:leftFromText="181" w:rightFromText="181" w:vertAnchor="page" w:horzAnchor="margin" w:tblpY="7432"/>
        <w:tblOverlap w:val="never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90"/>
        <w:gridCol w:w="2250"/>
        <w:gridCol w:w="1980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4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2017年预算单位车辆情况表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46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单位名称：佛冈县迳头镇人口和计划生育专业队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序号</w:t>
            </w:r>
          </w:p>
        </w:tc>
        <w:tc>
          <w:tcPr>
            <w:tcW w:w="8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现有车辆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车牌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型号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车牌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型号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车牌15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"车牌15"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车型15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"车型15"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车牌16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"车牌16"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车型16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"车型16"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9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车牌17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"车牌17"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车型17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"车型17"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车牌18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"车牌18"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车型18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"车型18"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车牌19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"车牌19"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车型19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"车型19"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"车牌20"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if:MERGEFIELD 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:x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车型20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"车型20"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tbl>
      <w:tblPr>
        <w:tblStyle w:val="5"/>
        <w:tblW w:w="959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5"/>
        <w:gridCol w:w="630"/>
        <w:gridCol w:w="816"/>
        <w:gridCol w:w="1530"/>
        <w:gridCol w:w="1806"/>
        <w:gridCol w:w="16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59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2017年预算单位支出明细表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单位名称：佛冈县迳头镇人口和计划生育专业队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1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供养人数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人均月（年）标准</w:t>
            </w:r>
          </w:p>
        </w:tc>
        <w:tc>
          <w:tcPr>
            <w:tcW w:w="49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预算拨款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一般公共预算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1545397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1545397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instrText xml:space="preserve"> =SUM(f6,f19,f24) \# "#,##" </w:instrTex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（一）、在职人员经费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1294744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1294744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1、工资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3632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348644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348644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2、奖金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3、地方性岗位津贴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4、特殊岗位津贴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5、绩效工资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2890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277392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277392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6、效能绩效考核奖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889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85304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85304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7、住房改革补贴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1446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138789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138789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8、社会保障缴费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1051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100939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100939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9、医疗保险费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342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32805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32805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10、新增在职人员节日补贴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4000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32000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32000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11、住房公积金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605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58071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58071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12、后勤空编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13、社会购买服务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14、其他人员经费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220800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220800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（二）、公用经费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112640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112640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1、基本公用经费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14080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112640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112640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2、其他公用经费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其中：1、单位负担公务交通补贴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 2、单位负担在职节日补助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32000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32000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（三）、离退休人员经费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397428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397428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1、离退休费用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2、离退休人员生活补贴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3、离退休人员节日补助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56000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56000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4、离退休效能绩效考核奖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27277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27277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5、离退休住房改革补贴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652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54736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54736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6、遗属补助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7、其他对个人和家庭补助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1、普惠性专项支出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2、项目性专项支出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instrText xml:space="preserve"> MERGEFIELD "基金预算" </w:instrTex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3、经费类专项支出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1545397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1545397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instrText xml:space="preserve"> MERGEFIELD "基金预算" </w:instrTex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instrText xml:space="preserve"> =SUM(f5,f33) \# "#,##" </w:instrTex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fldChar w:fldCharType="end"/>
            </w:r>
          </w:p>
        </w:tc>
      </w:tr>
    </w:tbl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2017年年初预算单位支出明细表（按功能分类和经济分类）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0"/>
          <w:szCs w:val="20"/>
        </w:rPr>
        <w:t xml:space="preserve">单位名称：佛冈县迳头镇人口和计划生育专业队                                         </w:t>
      </w:r>
      <w:r>
        <w:rPr>
          <w:rFonts w:hint="eastAsia" w:ascii="仿宋" w:hAnsi="仿宋" w:eastAsia="仿宋" w:cs="宋体"/>
          <w:kern w:val="0"/>
          <w:sz w:val="20"/>
          <w:szCs w:val="20"/>
        </w:rPr>
        <w:t>单位：元</w:t>
      </w:r>
    </w:p>
    <w:tbl>
      <w:tblPr>
        <w:tblStyle w:val="5"/>
        <w:tblW w:w="93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699"/>
        <w:gridCol w:w="1080"/>
        <w:gridCol w:w="900"/>
        <w:gridCol w:w="252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功能分类科目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经济分类科目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金额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2100716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1095708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301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1326744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2080502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事业单位离退休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138013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30101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569444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2101102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32805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30102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202789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2210201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58071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30103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85304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2100799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其他计划生育事务支出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220800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30108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100939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30113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58071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30110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32805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30107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277392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30199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00"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302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80640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30201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80640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30205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"功能代码12"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"功能名称12"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"金额12"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30206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"功能代码13"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"功能名称13"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"金额13"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30211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"功能代码14"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"功能名称14"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"金额14"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"功能代码15"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"功能名称15"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"金额15"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30215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"功能代码16"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"功能名称16"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"金额16"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30216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"功能代码17"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"功能名称17"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"金额17"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30217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"功能代码18"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"功能名称18"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"金额18"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30231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"功能代码19"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"功能名称19"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"金额19"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30239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"功能代码20"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"功能名称20"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"金额20"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30299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"功能代码21"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"功能名称21"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"金额21"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303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138013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"功能代码22"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"功能名称22"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"金额22"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30301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"功能代码23"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"功能名称23"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"金额23"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30302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138013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"功能代码24"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"功能名称24"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"金额24"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30304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抚恤金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"功能代码25"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"功能名称25"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"金额25"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30305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"功能代码26"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"功能名称26"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"金额26"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30307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医疗费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"功能代码27"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"功能名称27"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"金额27"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30311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"功能代码28"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"功能名称28"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"金额28"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30313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"功能代码29"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"功能名称29"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"金额29"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30399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"功能代码30"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"功能名称30"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"金额30"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310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其他资本性支出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"功能代码31"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"功能名称31"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"金额31"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31013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公务用车购置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"功能代码32"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"功能名称32"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"金额32"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399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39999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1545397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1545397</w:t>
            </w:r>
          </w:p>
        </w:tc>
      </w:tr>
    </w:tbl>
    <w:p>
      <w:pPr>
        <w:rPr>
          <w:rFonts w:hint="eastAsia" w:ascii="仿宋" w:hAnsi="仿宋" w:eastAsia="仿宋"/>
          <w:kern w:val="0"/>
          <w:sz w:val="32"/>
          <w:szCs w:val="32"/>
        </w:rPr>
      </w:pPr>
    </w:p>
    <w:tbl>
      <w:tblPr>
        <w:tblStyle w:val="5"/>
        <w:tblW w:w="984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24"/>
        <w:gridCol w:w="1260"/>
        <w:gridCol w:w="1260"/>
        <w:gridCol w:w="1156"/>
        <w:gridCol w:w="406"/>
        <w:gridCol w:w="494"/>
        <w:gridCol w:w="19"/>
        <w:gridCol w:w="693"/>
        <w:gridCol w:w="188"/>
        <w:gridCol w:w="748"/>
        <w:gridCol w:w="256"/>
        <w:gridCol w:w="72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8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  <w:t>2017年年初预算专项明细表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制表：</w:t>
            </w:r>
            <w:r>
              <w:rPr>
                <w:rFonts w:hint="eastAsia" w:ascii="仿宋" w:hAnsi="仿宋" w:eastAsia="仿宋"/>
                <w:sz w:val="20"/>
                <w:szCs w:val="20"/>
              </w:rPr>
              <w:t xml:space="preserve">佛冈县迳头镇人口和计划生育专业队 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单位上报金额</w:t>
            </w: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列入2017年年初预算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暂未安排资金（列入年度项目库）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公共预算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基金预算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普惠性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项目类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经费类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rPr>
          <w:rFonts w:hint="eastAsia"/>
          <w:kern w:val="0"/>
        </w:rPr>
      </w:pPr>
    </w:p>
    <w:sectPr>
      <w:footerReference r:id="rId3" w:type="default"/>
      <w:footerReference r:id="rId4" w:type="even"/>
      <w:pgSz w:w="11906" w:h="16838"/>
      <w:pgMar w:top="1191" w:right="1304" w:bottom="1021" w:left="130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10"/>
    <w:rsid w:val="00020969"/>
    <w:rsid w:val="00031FDA"/>
    <w:rsid w:val="00035C0D"/>
    <w:rsid w:val="000529F3"/>
    <w:rsid w:val="00074CEF"/>
    <w:rsid w:val="001333F7"/>
    <w:rsid w:val="00137094"/>
    <w:rsid w:val="001432F5"/>
    <w:rsid w:val="001829CF"/>
    <w:rsid w:val="001A5275"/>
    <w:rsid w:val="001E31CA"/>
    <w:rsid w:val="002C6ED4"/>
    <w:rsid w:val="003E1639"/>
    <w:rsid w:val="004132BF"/>
    <w:rsid w:val="004732B9"/>
    <w:rsid w:val="004C36A8"/>
    <w:rsid w:val="004E6B40"/>
    <w:rsid w:val="00553754"/>
    <w:rsid w:val="00562346"/>
    <w:rsid w:val="00572EED"/>
    <w:rsid w:val="005D327E"/>
    <w:rsid w:val="00676DEC"/>
    <w:rsid w:val="007335E5"/>
    <w:rsid w:val="00797329"/>
    <w:rsid w:val="007E2186"/>
    <w:rsid w:val="007E54F5"/>
    <w:rsid w:val="00804456"/>
    <w:rsid w:val="00883536"/>
    <w:rsid w:val="008A4723"/>
    <w:rsid w:val="008B2124"/>
    <w:rsid w:val="009202CE"/>
    <w:rsid w:val="00923110"/>
    <w:rsid w:val="00972FEA"/>
    <w:rsid w:val="00A47B65"/>
    <w:rsid w:val="00B65F3C"/>
    <w:rsid w:val="00C40C5B"/>
    <w:rsid w:val="00CA405D"/>
    <w:rsid w:val="00CA7184"/>
    <w:rsid w:val="00D160F9"/>
    <w:rsid w:val="00D164A3"/>
    <w:rsid w:val="00D55833"/>
    <w:rsid w:val="00D56F7B"/>
    <w:rsid w:val="00DA65B9"/>
    <w:rsid w:val="00E436A4"/>
    <w:rsid w:val="00F15C5A"/>
    <w:rsid w:val="00F422A3"/>
    <w:rsid w:val="00F547CF"/>
    <w:rsid w:val="00F62207"/>
    <w:rsid w:val="00FB204D"/>
    <w:rsid w:val="00FF2169"/>
    <w:rsid w:val="00FF7282"/>
    <w:rsid w:val="0128028D"/>
    <w:rsid w:val="01A55178"/>
    <w:rsid w:val="0758167C"/>
    <w:rsid w:val="08532CF7"/>
    <w:rsid w:val="0E1A6E0F"/>
    <w:rsid w:val="151B1919"/>
    <w:rsid w:val="18692EE5"/>
    <w:rsid w:val="195B36E0"/>
    <w:rsid w:val="1C93113E"/>
    <w:rsid w:val="1CAF2098"/>
    <w:rsid w:val="242430E8"/>
    <w:rsid w:val="252200B9"/>
    <w:rsid w:val="26B52A4E"/>
    <w:rsid w:val="26C44BD8"/>
    <w:rsid w:val="32C93518"/>
    <w:rsid w:val="33B31788"/>
    <w:rsid w:val="37350C9E"/>
    <w:rsid w:val="37CF3D75"/>
    <w:rsid w:val="39EF7ACD"/>
    <w:rsid w:val="3B7F5102"/>
    <w:rsid w:val="3F0B783B"/>
    <w:rsid w:val="4073715C"/>
    <w:rsid w:val="417C2737"/>
    <w:rsid w:val="441F531B"/>
    <w:rsid w:val="453A255E"/>
    <w:rsid w:val="47586088"/>
    <w:rsid w:val="49A43017"/>
    <w:rsid w:val="49FE3AB1"/>
    <w:rsid w:val="4ACB06BD"/>
    <w:rsid w:val="4D9E3F0C"/>
    <w:rsid w:val="4DE67813"/>
    <w:rsid w:val="529549BB"/>
    <w:rsid w:val="5683104E"/>
    <w:rsid w:val="56984BDF"/>
    <w:rsid w:val="58B06237"/>
    <w:rsid w:val="5B790B27"/>
    <w:rsid w:val="5C141428"/>
    <w:rsid w:val="5E3108AD"/>
    <w:rsid w:val="613A40B4"/>
    <w:rsid w:val="69D6384A"/>
    <w:rsid w:val="70776B49"/>
    <w:rsid w:val="73216F97"/>
    <w:rsid w:val="741602B9"/>
    <w:rsid w:val="75E51809"/>
    <w:rsid w:val="766D40D3"/>
    <w:rsid w:val="77E115F4"/>
    <w:rsid w:val="78BC51C3"/>
    <w:rsid w:val="7A651F74"/>
    <w:rsid w:val="7D150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963</Words>
  <Characters>5492</Characters>
  <Lines>45</Lines>
  <Paragraphs>12</Paragraphs>
  <ScaleCrop>false</ScaleCrop>
  <LinksUpToDate>false</LinksUpToDate>
  <CharactersWithSpaces>6443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2017-03-01T03:44:00Z</dcterms:created>
  <dc:creator>fg</dc:creator>
  <cp:lastModifiedBy>jtczs01</cp:lastModifiedBy>
  <cp:lastPrinted>2017-03-14T07:25:00Z</cp:lastPrinted>
  <dcterms:modified xsi:type="dcterms:W3CDTF">2018-02-27T07:16:15Z</dcterms:modified>
  <dc:title>2017年xxx部门预算情况说明（公开格式样版）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