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仿宋" w:hAnsi="仿宋" w:eastAsia="仿宋" w:cs="Times New Roman"/>
          <w:b w:val="0"/>
          <w:bCs w:val="0"/>
          <w:color w:val="auto"/>
          <w:kern w:val="2"/>
          <w:sz w:val="21"/>
          <w:szCs w:val="22"/>
          <w:lang w:val="zh-CN"/>
        </w:rPr>
        <w:id w:val="1370723465"/>
        <w:docPartObj>
          <w:docPartGallery w:val="Table of Contents"/>
          <w:docPartUnique/>
        </w:docPartObj>
      </w:sdtPr>
      <w:sdtEndPr>
        <w:rPr>
          <w:rFonts w:ascii="仿宋" w:hAnsi="仿宋" w:eastAsia="仿宋" w:cs="Times New Roman"/>
          <w:b w:val="0"/>
          <w:bCs w:val="0"/>
          <w:color w:val="auto"/>
          <w:kern w:val="2"/>
          <w:sz w:val="24"/>
          <w:szCs w:val="24"/>
          <w:lang w:val="zh-CN"/>
        </w:rPr>
      </w:sdtEndPr>
      <w:sdtContent>
        <w:p>
          <w:pPr>
            <w:pStyle w:val="38"/>
            <w:spacing w:before="0" w:line="360" w:lineRule="auto"/>
            <w:jc w:val="center"/>
            <w:rPr>
              <w:rFonts w:ascii="仿宋" w:hAnsi="仿宋" w:eastAsia="仿宋"/>
              <w:color w:val="auto"/>
              <w:sz w:val="32"/>
              <w:szCs w:val="32"/>
            </w:rPr>
          </w:pPr>
          <w:bookmarkStart w:id="90" w:name="_GoBack"/>
          <w:bookmarkEnd w:id="90"/>
          <w:r>
            <w:rPr>
              <w:rFonts w:ascii="仿宋" w:hAnsi="仿宋" w:eastAsia="仿宋"/>
              <w:color w:val="auto"/>
              <w:sz w:val="32"/>
              <w:szCs w:val="32"/>
              <w:lang w:val="zh-CN"/>
            </w:rPr>
            <w:t>目录</w:t>
          </w:r>
        </w:p>
        <w:p>
          <w:pPr>
            <w:pStyle w:val="14"/>
            <w:rPr>
              <w:rFonts w:asciiTheme="minorHAnsi" w:hAnsiTheme="minorHAnsi" w:eastAsiaTheme="minorEastAsia" w:cstheme="minorBidi"/>
            </w:rPr>
          </w:pPr>
          <w:r>
            <w:fldChar w:fldCharType="begin"/>
          </w:r>
          <w:r>
            <w:instrText xml:space="preserve"> TOC \o "1-3" \h \z \u </w:instrText>
          </w:r>
          <w:r>
            <w:fldChar w:fldCharType="separate"/>
          </w:r>
          <w:r>
            <w:fldChar w:fldCharType="begin"/>
          </w:r>
          <w:r>
            <w:instrText xml:space="preserve"> HYPERLINK \l "_Toc510454703" </w:instrText>
          </w:r>
          <w:r>
            <w:fldChar w:fldCharType="separate"/>
          </w:r>
          <w:r>
            <w:rPr>
              <w:rStyle w:val="22"/>
              <w:rFonts w:hint="eastAsia" w:ascii="仿宋" w:hAnsi="仿宋" w:eastAsia="仿宋"/>
            </w:rPr>
            <w:t>第一章</w:t>
          </w:r>
          <w:r>
            <w:rPr>
              <w:rStyle w:val="22"/>
              <w:rFonts w:ascii="仿宋" w:hAnsi="仿宋" w:eastAsia="仿宋"/>
            </w:rPr>
            <w:t xml:space="preserve"> </w:t>
          </w:r>
          <w:r>
            <w:rPr>
              <w:rStyle w:val="22"/>
              <w:rFonts w:hint="eastAsia" w:ascii="仿宋" w:hAnsi="仿宋" w:eastAsia="仿宋"/>
            </w:rPr>
            <w:t>规划总则</w:t>
          </w:r>
          <w:r>
            <w:tab/>
          </w:r>
          <w:r>
            <w:fldChar w:fldCharType="begin"/>
          </w:r>
          <w:r>
            <w:instrText xml:space="preserve"> PAGEREF _Toc510454703 \h </w:instrText>
          </w:r>
          <w:r>
            <w:fldChar w:fldCharType="separate"/>
          </w:r>
          <w:r>
            <w:t>1</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"_Toc510454704" </w:instrText>
          </w:r>
          <w:r>
            <w:fldChar w:fldCharType="separate"/>
          </w:r>
          <w:r>
            <w:rPr>
              <w:rStyle w:val="22"/>
              <w:rFonts w:hint="eastAsia" w:ascii="仿宋" w:hAnsi="仿宋" w:eastAsia="仿宋"/>
            </w:rPr>
            <w:t>第一条</w:t>
          </w:r>
          <w:r>
            <w:rPr>
              <w:rStyle w:val="22"/>
              <w:rFonts w:ascii="仿宋" w:hAnsi="仿宋" w:eastAsia="仿宋"/>
            </w:rPr>
            <w:t xml:space="preserve"> </w:t>
          </w:r>
          <w:r>
            <w:rPr>
              <w:rStyle w:val="22"/>
              <w:rFonts w:hint="eastAsia" w:ascii="仿宋" w:hAnsi="仿宋" w:eastAsia="仿宋"/>
            </w:rPr>
            <w:t>规划范围</w:t>
          </w:r>
          <w:r>
            <w:tab/>
          </w:r>
          <w:r>
            <w:fldChar w:fldCharType="begin"/>
          </w:r>
          <w:r>
            <w:instrText xml:space="preserve"> PAGEREF _Toc510454704 \h </w:instrText>
          </w:r>
          <w:r>
            <w:fldChar w:fldCharType="separate"/>
          </w:r>
          <w:r>
            <w:t>1</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"_Toc510454705" </w:instrText>
          </w:r>
          <w:r>
            <w:fldChar w:fldCharType="separate"/>
          </w:r>
          <w:r>
            <w:rPr>
              <w:rStyle w:val="22"/>
              <w:rFonts w:hint="eastAsia" w:ascii="仿宋" w:hAnsi="仿宋" w:eastAsia="仿宋"/>
            </w:rPr>
            <w:t>第二条</w:t>
          </w:r>
          <w:r>
            <w:rPr>
              <w:rStyle w:val="22"/>
              <w:rFonts w:ascii="仿宋" w:hAnsi="仿宋" w:eastAsia="仿宋"/>
            </w:rPr>
            <w:t xml:space="preserve"> </w:t>
          </w:r>
          <w:r>
            <w:rPr>
              <w:rStyle w:val="22"/>
              <w:rFonts w:hint="eastAsia" w:ascii="仿宋" w:hAnsi="仿宋" w:eastAsia="仿宋"/>
            </w:rPr>
            <w:t>规划原则</w:t>
          </w:r>
          <w:r>
            <w:tab/>
          </w:r>
          <w:r>
            <w:fldChar w:fldCharType="begin"/>
          </w:r>
          <w:r>
            <w:instrText xml:space="preserve"> PAGEREF _Toc510454705 \h </w:instrText>
          </w:r>
          <w:r>
            <w:fldChar w:fldCharType="separate"/>
          </w:r>
          <w:r>
            <w:t>1</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"_Toc510454706" </w:instrText>
          </w:r>
          <w:r>
            <w:fldChar w:fldCharType="separate"/>
          </w:r>
          <w:r>
            <w:rPr>
              <w:rStyle w:val="22"/>
              <w:rFonts w:hint="eastAsia" w:ascii="仿宋" w:hAnsi="仿宋" w:eastAsia="仿宋"/>
            </w:rPr>
            <w:t>第三条</w:t>
          </w:r>
          <w:r>
            <w:rPr>
              <w:rStyle w:val="22"/>
              <w:rFonts w:ascii="仿宋" w:hAnsi="仿宋" w:eastAsia="仿宋"/>
            </w:rPr>
            <w:t xml:space="preserve"> </w:t>
          </w:r>
          <w:r>
            <w:rPr>
              <w:rStyle w:val="22"/>
              <w:rFonts w:hint="eastAsia" w:ascii="仿宋" w:hAnsi="仿宋" w:eastAsia="仿宋"/>
            </w:rPr>
            <w:t>规划依据</w:t>
          </w:r>
          <w:r>
            <w:tab/>
          </w:r>
          <w:r>
            <w:fldChar w:fldCharType="begin"/>
          </w:r>
          <w:r>
            <w:instrText xml:space="preserve"> PAGEREF _Toc510454706 \h </w:instrText>
          </w:r>
          <w:r>
            <w:fldChar w:fldCharType="separate"/>
          </w:r>
          <w:r>
            <w:t>1</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"_Toc510454707" </w:instrText>
          </w:r>
          <w:r>
            <w:fldChar w:fldCharType="separate"/>
          </w:r>
          <w:r>
            <w:rPr>
              <w:rStyle w:val="22"/>
              <w:rFonts w:hint="eastAsia" w:ascii="仿宋" w:hAnsi="仿宋" w:eastAsia="仿宋"/>
            </w:rPr>
            <w:t>第四条</w:t>
          </w:r>
          <w:r>
            <w:rPr>
              <w:rStyle w:val="22"/>
              <w:rFonts w:ascii="仿宋" w:hAnsi="仿宋" w:eastAsia="仿宋"/>
            </w:rPr>
            <w:t xml:space="preserve"> </w:t>
          </w:r>
          <w:r>
            <w:rPr>
              <w:rStyle w:val="22"/>
              <w:rFonts w:hint="eastAsia" w:ascii="仿宋" w:hAnsi="仿宋" w:eastAsia="仿宋"/>
            </w:rPr>
            <w:t>规划期限</w:t>
          </w:r>
          <w:r>
            <w:tab/>
          </w:r>
          <w:r>
            <w:fldChar w:fldCharType="begin"/>
          </w:r>
          <w:r>
            <w:instrText xml:space="preserve"> PAGEREF _Toc510454707 \h </w:instrText>
          </w:r>
          <w:r>
            <w:fldChar w:fldCharType="separate"/>
          </w:r>
          <w:r>
            <w:t>2</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"_Toc510454708" </w:instrText>
          </w:r>
          <w:r>
            <w:fldChar w:fldCharType="separate"/>
          </w:r>
          <w:r>
            <w:rPr>
              <w:rStyle w:val="22"/>
              <w:rFonts w:hint="eastAsia" w:ascii="仿宋" w:hAnsi="仿宋" w:eastAsia="仿宋"/>
            </w:rPr>
            <w:t>第二章</w:t>
          </w:r>
          <w:r>
            <w:rPr>
              <w:rStyle w:val="22"/>
              <w:rFonts w:ascii="仿宋" w:hAnsi="仿宋" w:eastAsia="仿宋"/>
            </w:rPr>
            <w:t xml:space="preserve"> </w:t>
          </w:r>
          <w:r>
            <w:rPr>
              <w:rStyle w:val="22"/>
              <w:rFonts w:hint="eastAsia" w:ascii="仿宋" w:hAnsi="仿宋" w:eastAsia="仿宋"/>
            </w:rPr>
            <w:t>佛冈县全域旅游模式、战略与定位</w:t>
          </w:r>
          <w:r>
            <w:tab/>
          </w:r>
          <w:r>
            <w:fldChar w:fldCharType="begin"/>
          </w:r>
          <w:r>
            <w:instrText xml:space="preserve"> PAGEREF _Toc510454708 \h </w:instrText>
          </w:r>
          <w:r>
            <w:fldChar w:fldCharType="separate"/>
          </w:r>
          <w:r>
            <w:t>3</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"_Toc510454709" </w:instrText>
          </w:r>
          <w:r>
            <w:fldChar w:fldCharType="separate"/>
          </w:r>
          <w:r>
            <w:rPr>
              <w:rStyle w:val="22"/>
              <w:rFonts w:hint="eastAsia" w:ascii="仿宋" w:hAnsi="仿宋" w:eastAsia="仿宋"/>
            </w:rPr>
            <w:t>第五条</w:t>
          </w:r>
          <w:r>
            <w:rPr>
              <w:rStyle w:val="22"/>
              <w:rFonts w:ascii="仿宋" w:hAnsi="仿宋" w:eastAsia="仿宋"/>
            </w:rPr>
            <w:t xml:space="preserve"> </w:t>
          </w:r>
          <w:r>
            <w:rPr>
              <w:rStyle w:val="22"/>
              <w:rFonts w:hint="eastAsia" w:ascii="仿宋" w:hAnsi="仿宋" w:eastAsia="仿宋"/>
            </w:rPr>
            <w:t>发展模式</w:t>
          </w:r>
          <w:r>
            <w:tab/>
          </w:r>
          <w:r>
            <w:fldChar w:fldCharType="begin"/>
          </w:r>
          <w:r>
            <w:instrText xml:space="preserve"> PAGEREF _Toc510454709 \h </w:instrText>
          </w:r>
          <w:r>
            <w:fldChar w:fldCharType="separate"/>
          </w:r>
          <w:r>
            <w:t>3</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"_Toc510454710" </w:instrText>
          </w:r>
          <w:r>
            <w:fldChar w:fldCharType="separate"/>
          </w:r>
          <w:r>
            <w:rPr>
              <w:rStyle w:val="22"/>
              <w:rFonts w:hint="eastAsia" w:ascii="仿宋" w:hAnsi="仿宋" w:eastAsia="仿宋"/>
            </w:rPr>
            <w:t>第六条</w:t>
          </w:r>
          <w:r>
            <w:rPr>
              <w:rStyle w:val="22"/>
              <w:rFonts w:ascii="仿宋" w:hAnsi="仿宋" w:eastAsia="仿宋"/>
            </w:rPr>
            <w:t xml:space="preserve"> </w:t>
          </w:r>
          <w:r>
            <w:rPr>
              <w:rStyle w:val="22"/>
              <w:rFonts w:hint="eastAsia" w:ascii="仿宋" w:hAnsi="仿宋" w:eastAsia="仿宋"/>
            </w:rPr>
            <w:t>发展定位</w:t>
          </w:r>
          <w:r>
            <w:tab/>
          </w:r>
          <w:r>
            <w:fldChar w:fldCharType="begin"/>
          </w:r>
          <w:r>
            <w:instrText xml:space="preserve"> PAGEREF _Toc510454710 \h </w:instrText>
          </w:r>
          <w:r>
            <w:fldChar w:fldCharType="separate"/>
          </w:r>
          <w:r>
            <w:t>3</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"_Toc510454711" </w:instrText>
          </w:r>
          <w:r>
            <w:fldChar w:fldCharType="separate"/>
          </w:r>
          <w:r>
            <w:rPr>
              <w:rStyle w:val="22"/>
              <w:rFonts w:hint="eastAsia" w:ascii="仿宋" w:hAnsi="仿宋" w:eastAsia="仿宋"/>
            </w:rPr>
            <w:t>第七条</w:t>
          </w:r>
          <w:r>
            <w:rPr>
              <w:rStyle w:val="22"/>
              <w:rFonts w:ascii="仿宋" w:hAnsi="仿宋" w:eastAsia="仿宋"/>
            </w:rPr>
            <w:t xml:space="preserve"> </w:t>
          </w:r>
          <w:r>
            <w:rPr>
              <w:rStyle w:val="22"/>
              <w:rFonts w:hint="eastAsia" w:ascii="仿宋" w:hAnsi="仿宋" w:eastAsia="仿宋"/>
            </w:rPr>
            <w:t>发展目标</w:t>
          </w:r>
          <w:r>
            <w:tab/>
          </w:r>
          <w:r>
            <w:fldChar w:fldCharType="begin"/>
          </w:r>
          <w:r>
            <w:instrText xml:space="preserve"> PAGEREF _Toc510454711 \h </w:instrText>
          </w:r>
          <w:r>
            <w:fldChar w:fldCharType="separate"/>
          </w:r>
          <w:r>
            <w:t>3</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"_Toc510454712" </w:instrText>
          </w:r>
          <w:r>
            <w:fldChar w:fldCharType="separate"/>
          </w:r>
          <w:r>
            <w:rPr>
              <w:rStyle w:val="22"/>
              <w:rFonts w:hint="eastAsia" w:ascii="仿宋" w:hAnsi="仿宋" w:eastAsia="仿宋"/>
            </w:rPr>
            <w:t>第八条</w:t>
          </w:r>
          <w:r>
            <w:rPr>
              <w:rStyle w:val="22"/>
              <w:rFonts w:ascii="仿宋" w:hAnsi="仿宋" w:eastAsia="仿宋"/>
            </w:rPr>
            <w:t xml:space="preserve"> </w:t>
          </w:r>
          <w:r>
            <w:rPr>
              <w:rStyle w:val="22"/>
              <w:rFonts w:hint="eastAsia" w:ascii="仿宋" w:hAnsi="仿宋" w:eastAsia="仿宋"/>
            </w:rPr>
            <w:t>空间战略</w:t>
          </w:r>
          <w:r>
            <w:tab/>
          </w:r>
          <w:r>
            <w:fldChar w:fldCharType="begin"/>
          </w:r>
          <w:r>
            <w:instrText xml:space="preserve"> PAGEREF _Toc510454712 \h </w:instrText>
          </w:r>
          <w:r>
            <w:fldChar w:fldCharType="separate"/>
          </w:r>
          <w:r>
            <w:t>4</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"_Toc510454713" </w:instrText>
          </w:r>
          <w:r>
            <w:fldChar w:fldCharType="separate"/>
          </w:r>
          <w:r>
            <w:rPr>
              <w:rStyle w:val="22"/>
              <w:rFonts w:hint="eastAsia" w:ascii="仿宋" w:hAnsi="仿宋" w:eastAsia="仿宋"/>
            </w:rPr>
            <w:t>第九条</w:t>
          </w:r>
          <w:r>
            <w:rPr>
              <w:rStyle w:val="22"/>
              <w:rFonts w:ascii="仿宋" w:hAnsi="仿宋" w:eastAsia="仿宋"/>
            </w:rPr>
            <w:t xml:space="preserve"> </w:t>
          </w:r>
          <w:r>
            <w:rPr>
              <w:rStyle w:val="22"/>
              <w:rFonts w:hint="eastAsia" w:ascii="仿宋" w:hAnsi="仿宋" w:eastAsia="仿宋"/>
            </w:rPr>
            <w:t>外部联动策略</w:t>
          </w:r>
          <w:r>
            <w:tab/>
          </w:r>
          <w:r>
            <w:fldChar w:fldCharType="begin"/>
          </w:r>
          <w:r>
            <w:instrText xml:space="preserve"> PAGEREF _Toc510454713 \h </w:instrText>
          </w:r>
          <w:r>
            <w:fldChar w:fldCharType="separate"/>
          </w:r>
          <w:r>
            <w:t>4</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"_Toc510454714" </w:instrText>
          </w:r>
          <w:r>
            <w:fldChar w:fldCharType="separate"/>
          </w:r>
          <w:r>
            <w:rPr>
              <w:rStyle w:val="22"/>
              <w:rFonts w:hint="eastAsia" w:ascii="仿宋" w:hAnsi="仿宋" w:eastAsia="仿宋"/>
            </w:rPr>
            <w:t>第十条</w:t>
          </w:r>
          <w:r>
            <w:rPr>
              <w:rStyle w:val="22"/>
              <w:rFonts w:ascii="仿宋" w:hAnsi="仿宋" w:eastAsia="仿宋"/>
            </w:rPr>
            <w:t xml:space="preserve"> </w:t>
          </w:r>
          <w:r>
            <w:rPr>
              <w:rStyle w:val="22"/>
              <w:rFonts w:hint="eastAsia" w:ascii="仿宋" w:hAnsi="仿宋" w:eastAsia="仿宋"/>
            </w:rPr>
            <w:t>产品战略</w:t>
          </w:r>
          <w:r>
            <w:tab/>
          </w:r>
          <w:r>
            <w:fldChar w:fldCharType="begin"/>
          </w:r>
          <w:r>
            <w:instrText xml:space="preserve"> PAGEREF _Toc510454714 \h </w:instrText>
          </w:r>
          <w:r>
            <w:fldChar w:fldCharType="separate"/>
          </w:r>
          <w:r>
            <w:t>5</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"_Toc510454715" </w:instrText>
          </w:r>
          <w:r>
            <w:fldChar w:fldCharType="separate"/>
          </w:r>
          <w:r>
            <w:rPr>
              <w:rStyle w:val="22"/>
              <w:rFonts w:hint="eastAsia" w:ascii="仿宋" w:hAnsi="仿宋" w:eastAsia="仿宋"/>
            </w:rPr>
            <w:t>第三章</w:t>
          </w:r>
          <w:r>
            <w:rPr>
              <w:rStyle w:val="22"/>
              <w:rFonts w:ascii="仿宋" w:hAnsi="仿宋" w:eastAsia="仿宋"/>
            </w:rPr>
            <w:t xml:space="preserve"> </w:t>
          </w:r>
          <w:r>
            <w:rPr>
              <w:rStyle w:val="22"/>
              <w:rFonts w:hint="eastAsia" w:ascii="仿宋" w:hAnsi="仿宋" w:eastAsia="仿宋"/>
            </w:rPr>
            <w:t>佛冈县全域旅游景区景点建设</w:t>
          </w:r>
          <w:r>
            <w:tab/>
          </w:r>
          <w:r>
            <w:fldChar w:fldCharType="begin"/>
          </w:r>
          <w:r>
            <w:instrText xml:space="preserve"> PAGEREF _Toc510454715 \h </w:instrText>
          </w:r>
          <w:r>
            <w:fldChar w:fldCharType="separate"/>
          </w:r>
          <w:r>
            <w:t>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"_Toc510454716" </w:instrText>
          </w:r>
          <w:r>
            <w:fldChar w:fldCharType="separate"/>
          </w:r>
          <w:r>
            <w:rPr>
              <w:rStyle w:val="22"/>
              <w:rFonts w:hint="eastAsia" w:ascii="仿宋" w:hAnsi="仿宋" w:eastAsia="仿宋"/>
            </w:rPr>
            <w:t>第十一条</w:t>
          </w:r>
          <w:r>
            <w:rPr>
              <w:rStyle w:val="22"/>
              <w:rFonts w:ascii="仿宋" w:hAnsi="仿宋" w:eastAsia="仿宋"/>
            </w:rPr>
            <w:t xml:space="preserve"> </w:t>
          </w:r>
          <w:r>
            <w:rPr>
              <w:rStyle w:val="22"/>
              <w:rFonts w:hint="eastAsia" w:ascii="仿宋" w:hAnsi="仿宋" w:eastAsia="仿宋"/>
            </w:rPr>
            <w:t>景区（景点）体系</w:t>
          </w:r>
          <w:r>
            <w:tab/>
          </w:r>
          <w:r>
            <w:fldChar w:fldCharType="begin"/>
          </w:r>
          <w:r>
            <w:instrText xml:space="preserve"> PAGEREF _Toc510454716 \h </w:instrText>
          </w:r>
          <w:r>
            <w:fldChar w:fldCharType="separate"/>
          </w:r>
          <w:r>
            <w:t>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"_Toc510454717" </w:instrText>
          </w:r>
          <w:r>
            <w:fldChar w:fldCharType="separate"/>
          </w:r>
          <w:r>
            <w:rPr>
              <w:rStyle w:val="22"/>
              <w:rFonts w:hint="eastAsia" w:ascii="仿宋" w:hAnsi="仿宋" w:eastAsia="仿宋"/>
            </w:rPr>
            <w:t>第十二条</w:t>
          </w:r>
          <w:r>
            <w:rPr>
              <w:rStyle w:val="22"/>
              <w:rFonts w:ascii="仿宋" w:hAnsi="仿宋" w:eastAsia="仿宋"/>
            </w:rPr>
            <w:t xml:space="preserve"> </w:t>
          </w:r>
          <w:r>
            <w:rPr>
              <w:rStyle w:val="22"/>
              <w:rFonts w:hint="eastAsia" w:ascii="仿宋" w:hAnsi="仿宋" w:eastAsia="仿宋"/>
            </w:rPr>
            <w:t>核心景区发展指引</w:t>
          </w:r>
          <w:r>
            <w:tab/>
          </w:r>
          <w:r>
            <w:fldChar w:fldCharType="begin"/>
          </w:r>
          <w:r>
            <w:instrText xml:space="preserve"> PAGEREF _Toc510454717 \h </w:instrText>
          </w:r>
          <w:r>
            <w:fldChar w:fldCharType="separate"/>
          </w:r>
          <w:r>
            <w:t>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"_Toc510454718" </w:instrText>
          </w:r>
          <w:r>
            <w:fldChar w:fldCharType="separate"/>
          </w:r>
          <w:r>
            <w:rPr>
              <w:rStyle w:val="22"/>
              <w:rFonts w:hint="eastAsia" w:ascii="仿宋" w:hAnsi="仿宋" w:eastAsia="仿宋"/>
            </w:rPr>
            <w:t>第十三条</w:t>
          </w:r>
          <w:r>
            <w:rPr>
              <w:rStyle w:val="22"/>
              <w:rFonts w:ascii="仿宋" w:hAnsi="仿宋" w:eastAsia="仿宋"/>
            </w:rPr>
            <w:t xml:space="preserve"> </w:t>
          </w:r>
          <w:r>
            <w:rPr>
              <w:rStyle w:val="22"/>
              <w:rFonts w:hint="eastAsia" w:ascii="仿宋" w:hAnsi="仿宋" w:eastAsia="仿宋"/>
            </w:rPr>
            <w:t>重点景区发展指引</w:t>
          </w:r>
          <w:r>
            <w:tab/>
          </w:r>
          <w:r>
            <w:fldChar w:fldCharType="begin"/>
          </w:r>
          <w:r>
            <w:instrText xml:space="preserve"> PAGEREF _Toc510454718 \h </w:instrText>
          </w:r>
          <w:r>
            <w:fldChar w:fldCharType="separate"/>
          </w:r>
          <w:r>
            <w:t>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"_Toc510454719" </w:instrText>
          </w:r>
          <w:r>
            <w:fldChar w:fldCharType="separate"/>
          </w:r>
          <w:r>
            <w:rPr>
              <w:rStyle w:val="22"/>
              <w:rFonts w:hint="eastAsia" w:ascii="仿宋" w:hAnsi="仿宋" w:eastAsia="仿宋"/>
            </w:rPr>
            <w:t>第十四条</w:t>
          </w:r>
          <w:r>
            <w:rPr>
              <w:rStyle w:val="22"/>
              <w:rFonts w:ascii="仿宋" w:hAnsi="仿宋" w:eastAsia="仿宋"/>
            </w:rPr>
            <w:t xml:space="preserve"> </w:t>
          </w:r>
          <w:r>
            <w:rPr>
              <w:rStyle w:val="22"/>
              <w:rFonts w:hint="eastAsia" w:ascii="仿宋" w:hAnsi="仿宋" w:eastAsia="仿宋"/>
            </w:rPr>
            <w:t>滨水风景带策划</w:t>
          </w:r>
          <w:r>
            <w:tab/>
          </w:r>
          <w:r>
            <w:fldChar w:fldCharType="begin"/>
          </w:r>
          <w:r>
            <w:instrText xml:space="preserve"> PAGEREF _Toc510454719 \h </w:instrText>
          </w:r>
          <w:r>
            <w:fldChar w:fldCharType="separate"/>
          </w:r>
          <w:r>
            <w:t>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"_Toc510454720" </w:instrText>
          </w:r>
          <w:r>
            <w:fldChar w:fldCharType="separate"/>
          </w:r>
          <w:r>
            <w:rPr>
              <w:rStyle w:val="22"/>
              <w:rFonts w:hint="eastAsia" w:ascii="仿宋" w:hAnsi="仿宋" w:eastAsia="仿宋"/>
            </w:rPr>
            <w:t>第十五条</w:t>
          </w:r>
          <w:r>
            <w:rPr>
              <w:rStyle w:val="22"/>
              <w:rFonts w:ascii="仿宋" w:hAnsi="仿宋" w:eastAsia="仿宋"/>
            </w:rPr>
            <w:t xml:space="preserve"> </w:t>
          </w:r>
          <w:r>
            <w:rPr>
              <w:rStyle w:val="22"/>
              <w:rFonts w:hint="eastAsia" w:ascii="仿宋" w:hAnsi="仿宋" w:eastAsia="仿宋"/>
            </w:rPr>
            <w:t>其他景区发展指引</w:t>
          </w:r>
          <w:r>
            <w:tab/>
          </w:r>
          <w:r>
            <w:fldChar w:fldCharType="begin"/>
          </w:r>
          <w:r>
            <w:instrText xml:space="preserve"> PAGEREF _Toc510454720 \h </w:instrText>
          </w:r>
          <w:r>
            <w:fldChar w:fldCharType="separate"/>
          </w:r>
          <w:r>
            <w:t>7</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"_Toc510454721" </w:instrText>
          </w:r>
          <w:r>
            <w:fldChar w:fldCharType="separate"/>
          </w:r>
          <w:r>
            <w:rPr>
              <w:rStyle w:val="22"/>
              <w:rFonts w:hint="eastAsia" w:ascii="仿宋" w:hAnsi="仿宋" w:eastAsia="仿宋"/>
            </w:rPr>
            <w:t>第四章</w:t>
          </w:r>
          <w:r>
            <w:rPr>
              <w:rStyle w:val="22"/>
              <w:rFonts w:ascii="仿宋" w:hAnsi="仿宋" w:eastAsia="仿宋"/>
            </w:rPr>
            <w:t xml:space="preserve"> </w:t>
          </w:r>
          <w:r>
            <w:rPr>
              <w:rStyle w:val="22"/>
              <w:rFonts w:hint="eastAsia" w:ascii="仿宋" w:hAnsi="仿宋" w:eastAsia="仿宋"/>
            </w:rPr>
            <w:t>佛冈县全域旅游休闲城市发展指引</w:t>
          </w:r>
          <w:r>
            <w:tab/>
          </w:r>
          <w:r>
            <w:fldChar w:fldCharType="begin"/>
          </w:r>
          <w:r>
            <w:instrText xml:space="preserve"> PAGEREF _Toc510454721 \h </w:instrText>
          </w:r>
          <w:r>
            <w:fldChar w:fldCharType="separate"/>
          </w:r>
          <w:r>
            <w:t>10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"_Toc510454722" </w:instrText>
          </w:r>
          <w:r>
            <w:fldChar w:fldCharType="separate"/>
          </w:r>
          <w:r>
            <w:rPr>
              <w:rStyle w:val="22"/>
              <w:rFonts w:hint="eastAsia" w:ascii="仿宋" w:hAnsi="仿宋" w:eastAsia="仿宋"/>
            </w:rPr>
            <w:t>第十六条</w:t>
          </w:r>
          <w:r>
            <w:rPr>
              <w:rStyle w:val="22"/>
              <w:rFonts w:ascii="仿宋" w:hAnsi="仿宋" w:eastAsia="仿宋"/>
            </w:rPr>
            <w:t xml:space="preserve"> </w:t>
          </w:r>
          <w:r>
            <w:rPr>
              <w:rStyle w:val="22"/>
              <w:rFonts w:hint="eastAsia" w:ascii="仿宋" w:hAnsi="仿宋" w:eastAsia="仿宋"/>
            </w:rPr>
            <w:t>佛冈城市发展定位</w:t>
          </w:r>
          <w:r>
            <w:tab/>
          </w:r>
          <w:r>
            <w:fldChar w:fldCharType="begin"/>
          </w:r>
          <w:r>
            <w:instrText xml:space="preserve"> PAGEREF _Toc510454722 \h </w:instrText>
          </w:r>
          <w:r>
            <w:fldChar w:fldCharType="separate"/>
          </w:r>
          <w:r>
            <w:t>10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"_Toc510454723" </w:instrText>
          </w:r>
          <w:r>
            <w:fldChar w:fldCharType="separate"/>
          </w:r>
          <w:r>
            <w:rPr>
              <w:rStyle w:val="22"/>
              <w:rFonts w:hint="eastAsia" w:ascii="仿宋" w:hAnsi="仿宋" w:eastAsia="仿宋"/>
            </w:rPr>
            <w:t>第十七条</w:t>
          </w:r>
          <w:r>
            <w:rPr>
              <w:rStyle w:val="22"/>
              <w:rFonts w:ascii="仿宋" w:hAnsi="仿宋" w:eastAsia="仿宋"/>
            </w:rPr>
            <w:t xml:space="preserve"> </w:t>
          </w:r>
          <w:r>
            <w:rPr>
              <w:rStyle w:val="22"/>
              <w:rFonts w:hint="eastAsia" w:ascii="仿宋" w:hAnsi="仿宋" w:eastAsia="仿宋"/>
            </w:rPr>
            <w:t>创建休闲城市发展必备条件</w:t>
          </w:r>
          <w:r>
            <w:tab/>
          </w:r>
          <w:r>
            <w:fldChar w:fldCharType="begin"/>
          </w:r>
          <w:r>
            <w:instrText xml:space="preserve"> PAGEREF _Toc510454723 \h </w:instrText>
          </w:r>
          <w:r>
            <w:fldChar w:fldCharType="separate"/>
          </w:r>
          <w:r>
            <w:t>10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"_Toc510454724" </w:instrText>
          </w:r>
          <w:r>
            <w:fldChar w:fldCharType="separate"/>
          </w:r>
          <w:r>
            <w:rPr>
              <w:rStyle w:val="22"/>
              <w:rFonts w:hint="eastAsia" w:ascii="仿宋" w:hAnsi="仿宋" w:eastAsia="仿宋"/>
            </w:rPr>
            <w:t>第十八条</w:t>
          </w:r>
          <w:r>
            <w:rPr>
              <w:rStyle w:val="22"/>
              <w:rFonts w:ascii="仿宋" w:hAnsi="仿宋" w:eastAsia="仿宋"/>
            </w:rPr>
            <w:t xml:space="preserve"> </w:t>
          </w:r>
          <w:r>
            <w:rPr>
              <w:rStyle w:val="22"/>
              <w:rFonts w:hint="eastAsia" w:ascii="仿宋" w:hAnsi="仿宋" w:eastAsia="仿宋"/>
            </w:rPr>
            <w:t>休闲空间与产品建设优化指引</w:t>
          </w:r>
          <w:r>
            <w:tab/>
          </w:r>
          <w:r>
            <w:fldChar w:fldCharType="begin"/>
          </w:r>
          <w:r>
            <w:instrText xml:space="preserve"> PAGEREF _Toc510454724 \h </w:instrText>
          </w:r>
          <w:r>
            <w:fldChar w:fldCharType="separate"/>
          </w:r>
          <w:r>
            <w:t>10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"_Toc510454725" </w:instrText>
          </w:r>
          <w:r>
            <w:fldChar w:fldCharType="separate"/>
          </w:r>
          <w:r>
            <w:rPr>
              <w:rStyle w:val="22"/>
              <w:rFonts w:hint="eastAsia" w:ascii="仿宋" w:hAnsi="仿宋" w:eastAsia="仿宋"/>
            </w:rPr>
            <w:t>第十九条</w:t>
          </w:r>
          <w:r>
            <w:rPr>
              <w:rStyle w:val="22"/>
              <w:rFonts w:ascii="仿宋" w:hAnsi="仿宋" w:eastAsia="仿宋"/>
            </w:rPr>
            <w:t xml:space="preserve"> </w:t>
          </w:r>
          <w:r>
            <w:rPr>
              <w:rStyle w:val="22"/>
              <w:rFonts w:hint="eastAsia" w:ascii="仿宋" w:hAnsi="仿宋" w:eastAsia="仿宋"/>
            </w:rPr>
            <w:t>佛冈县城区建筑风貌优化指引</w:t>
          </w:r>
          <w:r>
            <w:tab/>
          </w:r>
          <w:r>
            <w:fldChar w:fldCharType="begin"/>
          </w:r>
          <w:r>
            <w:instrText xml:space="preserve"> PAGEREF _Toc510454725 \h </w:instrText>
          </w:r>
          <w:r>
            <w:fldChar w:fldCharType="separate"/>
          </w:r>
          <w:r>
            <w:t>11</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"_Toc510454726" </w:instrText>
          </w:r>
          <w:r>
            <w:fldChar w:fldCharType="separate"/>
          </w:r>
          <w:r>
            <w:rPr>
              <w:rStyle w:val="22"/>
              <w:rFonts w:hint="eastAsia" w:ascii="仿宋" w:hAnsi="仿宋" w:eastAsia="仿宋"/>
            </w:rPr>
            <w:t>第五章</w:t>
          </w:r>
          <w:r>
            <w:rPr>
              <w:rStyle w:val="22"/>
              <w:rFonts w:ascii="仿宋" w:hAnsi="仿宋" w:eastAsia="仿宋"/>
            </w:rPr>
            <w:t xml:space="preserve"> </w:t>
          </w:r>
          <w:r>
            <w:rPr>
              <w:rStyle w:val="22"/>
              <w:rFonts w:hint="eastAsia" w:ascii="仿宋" w:hAnsi="仿宋" w:eastAsia="仿宋"/>
            </w:rPr>
            <w:t>佛冈县全域乡镇旅游发展规划</w:t>
          </w:r>
          <w:r>
            <w:tab/>
          </w:r>
          <w:r>
            <w:fldChar w:fldCharType="begin"/>
          </w:r>
          <w:r>
            <w:instrText xml:space="preserve"> PAGEREF _Toc510454726 \h </w:instrText>
          </w:r>
          <w:r>
            <w:fldChar w:fldCharType="separate"/>
          </w:r>
          <w:r>
            <w:t>13</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"_Toc510454727" </w:instrText>
          </w:r>
          <w:r>
            <w:fldChar w:fldCharType="separate"/>
          </w:r>
          <w:r>
            <w:rPr>
              <w:rStyle w:val="22"/>
              <w:rFonts w:hint="eastAsia" w:ascii="仿宋" w:hAnsi="仿宋" w:eastAsia="仿宋"/>
            </w:rPr>
            <w:t>第二十条</w:t>
          </w:r>
          <w:r>
            <w:rPr>
              <w:rStyle w:val="22"/>
              <w:rFonts w:ascii="仿宋" w:hAnsi="仿宋" w:eastAsia="仿宋"/>
            </w:rPr>
            <w:t xml:space="preserve"> </w:t>
          </w:r>
          <w:r>
            <w:rPr>
              <w:rStyle w:val="22"/>
              <w:rFonts w:hint="eastAsia" w:ascii="仿宋" w:hAnsi="仿宋" w:eastAsia="仿宋"/>
            </w:rPr>
            <w:t>特色小镇发展计划</w:t>
          </w:r>
          <w:r>
            <w:tab/>
          </w:r>
          <w:r>
            <w:fldChar w:fldCharType="begin"/>
          </w:r>
          <w:r>
            <w:instrText xml:space="preserve"> PAGEREF _Toc510454727 \h </w:instrText>
          </w:r>
          <w:r>
            <w:fldChar w:fldCharType="separate"/>
          </w:r>
          <w:r>
            <w:t>13</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"_Toc510454728" </w:instrText>
          </w:r>
          <w:r>
            <w:fldChar w:fldCharType="separate"/>
          </w:r>
          <w:r>
            <w:rPr>
              <w:rStyle w:val="22"/>
              <w:rFonts w:hint="eastAsia" w:ascii="仿宋" w:hAnsi="仿宋" w:eastAsia="仿宋"/>
            </w:rPr>
            <w:t>第二十一条</w:t>
          </w:r>
          <w:r>
            <w:rPr>
              <w:rStyle w:val="22"/>
              <w:rFonts w:ascii="仿宋" w:hAnsi="仿宋" w:eastAsia="仿宋"/>
            </w:rPr>
            <w:t xml:space="preserve"> </w:t>
          </w:r>
          <w:r>
            <w:rPr>
              <w:rStyle w:val="22"/>
              <w:rFonts w:hint="eastAsia" w:ascii="仿宋" w:hAnsi="仿宋" w:eastAsia="仿宋"/>
            </w:rPr>
            <w:t>特色小镇发展指引</w:t>
          </w:r>
          <w:r>
            <w:tab/>
          </w:r>
          <w:r>
            <w:fldChar w:fldCharType="begin"/>
          </w:r>
          <w:r>
            <w:instrText xml:space="preserve"> PAGEREF _Toc510454728 \h </w:instrText>
          </w:r>
          <w:r>
            <w:fldChar w:fldCharType="separate"/>
          </w:r>
          <w:r>
            <w:t>13</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"_Toc510454729" </w:instrText>
          </w:r>
          <w:r>
            <w:fldChar w:fldCharType="separate"/>
          </w:r>
          <w:r>
            <w:rPr>
              <w:rStyle w:val="22"/>
              <w:rFonts w:hint="eastAsia" w:ascii="仿宋" w:hAnsi="仿宋" w:eastAsia="仿宋"/>
            </w:rPr>
            <w:t>第二十二条</w:t>
          </w:r>
          <w:r>
            <w:rPr>
              <w:rStyle w:val="22"/>
              <w:rFonts w:ascii="仿宋" w:hAnsi="仿宋" w:eastAsia="仿宋"/>
            </w:rPr>
            <w:t xml:space="preserve"> </w:t>
          </w:r>
          <w:r>
            <w:rPr>
              <w:rStyle w:val="22"/>
              <w:rFonts w:hint="eastAsia" w:ascii="仿宋" w:hAnsi="仿宋" w:eastAsia="仿宋"/>
            </w:rPr>
            <w:t>旅游名村发展指引</w:t>
          </w:r>
          <w:r>
            <w:tab/>
          </w:r>
          <w:r>
            <w:fldChar w:fldCharType="begin"/>
          </w:r>
          <w:r>
            <w:instrText xml:space="preserve"> PAGEREF _Toc510454729 \h </w:instrText>
          </w:r>
          <w:r>
            <w:fldChar w:fldCharType="separate"/>
          </w:r>
          <w:r>
            <w:t>14</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"_Toc510454730" </w:instrText>
          </w:r>
          <w:r>
            <w:fldChar w:fldCharType="separate"/>
          </w:r>
          <w:r>
            <w:rPr>
              <w:rStyle w:val="22"/>
              <w:rFonts w:hint="eastAsia" w:ascii="仿宋" w:hAnsi="仿宋" w:eastAsia="仿宋"/>
            </w:rPr>
            <w:t>第二十三条</w:t>
          </w:r>
          <w:r>
            <w:rPr>
              <w:rStyle w:val="22"/>
              <w:rFonts w:ascii="仿宋" w:hAnsi="仿宋" w:eastAsia="仿宋"/>
            </w:rPr>
            <w:t xml:space="preserve"> </w:t>
          </w:r>
          <w:r>
            <w:rPr>
              <w:rStyle w:val="22"/>
              <w:rFonts w:hint="eastAsia" w:ascii="仿宋" w:hAnsi="仿宋" w:eastAsia="仿宋"/>
            </w:rPr>
            <w:t>休闲农庄发展指引</w:t>
          </w:r>
          <w:r>
            <w:tab/>
          </w:r>
          <w:r>
            <w:fldChar w:fldCharType="begin"/>
          </w:r>
          <w:r>
            <w:instrText xml:space="preserve"> PAGEREF _Toc510454730 \h </w:instrText>
          </w:r>
          <w:r>
            <w:fldChar w:fldCharType="separate"/>
          </w:r>
          <w:r>
            <w:t>15</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"_Toc510454731" </w:instrText>
          </w:r>
          <w:r>
            <w:fldChar w:fldCharType="separate"/>
          </w:r>
          <w:r>
            <w:rPr>
              <w:rStyle w:val="22"/>
              <w:rFonts w:hint="eastAsia" w:ascii="仿宋" w:hAnsi="仿宋" w:eastAsia="仿宋"/>
            </w:rPr>
            <w:t>第六章</w:t>
          </w:r>
          <w:r>
            <w:rPr>
              <w:rStyle w:val="22"/>
              <w:rFonts w:ascii="仿宋" w:hAnsi="仿宋" w:eastAsia="仿宋"/>
            </w:rPr>
            <w:t xml:space="preserve"> </w:t>
          </w:r>
          <w:r>
            <w:rPr>
              <w:rStyle w:val="22"/>
              <w:rFonts w:hint="eastAsia" w:ascii="仿宋" w:hAnsi="仿宋" w:eastAsia="仿宋"/>
            </w:rPr>
            <w:t>佛冈县全域旅游产业融合规划</w:t>
          </w:r>
          <w:r>
            <w:tab/>
          </w:r>
          <w:r>
            <w:fldChar w:fldCharType="begin"/>
          </w:r>
          <w:r>
            <w:instrText xml:space="preserve"> PAGEREF _Toc510454731 \h </w:instrText>
          </w:r>
          <w:r>
            <w:fldChar w:fldCharType="separate"/>
          </w:r>
          <w:r>
            <w:t>17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"_Toc510454732" </w:instrText>
          </w:r>
          <w:r>
            <w:fldChar w:fldCharType="separate"/>
          </w:r>
          <w:r>
            <w:rPr>
              <w:rStyle w:val="22"/>
              <w:rFonts w:hint="eastAsia" w:ascii="仿宋" w:hAnsi="仿宋" w:eastAsia="仿宋"/>
            </w:rPr>
            <w:t>第二十四条</w:t>
          </w:r>
          <w:r>
            <w:rPr>
              <w:rStyle w:val="22"/>
              <w:rFonts w:ascii="仿宋" w:hAnsi="仿宋" w:eastAsia="仿宋"/>
            </w:rPr>
            <w:t xml:space="preserve"> </w:t>
          </w:r>
          <w:r>
            <w:rPr>
              <w:rStyle w:val="22"/>
              <w:rFonts w:hint="eastAsia" w:ascii="仿宋" w:hAnsi="仿宋" w:eastAsia="仿宋"/>
            </w:rPr>
            <w:t>全域旅游要素提升</w:t>
          </w:r>
          <w:r>
            <w:tab/>
          </w:r>
          <w:r>
            <w:fldChar w:fldCharType="begin"/>
          </w:r>
          <w:r>
            <w:instrText xml:space="preserve"> PAGEREF _Toc510454732 \h </w:instrText>
          </w:r>
          <w:r>
            <w:fldChar w:fldCharType="separate"/>
          </w:r>
          <w:r>
            <w:t>17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"_Toc510454733" </w:instrText>
          </w:r>
          <w:r>
            <w:fldChar w:fldCharType="separate"/>
          </w:r>
          <w:r>
            <w:rPr>
              <w:rStyle w:val="22"/>
              <w:rFonts w:hint="eastAsia" w:ascii="仿宋" w:hAnsi="仿宋" w:eastAsia="仿宋"/>
            </w:rPr>
            <w:t>第二十五条</w:t>
          </w:r>
          <w:r>
            <w:rPr>
              <w:rStyle w:val="22"/>
              <w:rFonts w:hint="eastAsia" w:ascii="仿宋" w:hAnsi="仿宋" w:eastAsia="仿宋" w:cs="仿宋"/>
            </w:rPr>
            <w:t>“旅游</w:t>
          </w:r>
          <w:r>
            <w:rPr>
              <w:rStyle w:val="22"/>
              <w:rFonts w:ascii="仿宋" w:hAnsi="仿宋" w:eastAsia="仿宋" w:cs="仿宋"/>
            </w:rPr>
            <w:t>+</w:t>
          </w:r>
          <w:r>
            <w:rPr>
              <w:rStyle w:val="22"/>
              <w:rFonts w:hint="eastAsia" w:ascii="仿宋" w:hAnsi="仿宋" w:eastAsia="仿宋" w:cs="仿宋"/>
            </w:rPr>
            <w:t>”产业体系构建</w:t>
          </w:r>
          <w:r>
            <w:tab/>
          </w:r>
          <w:r>
            <w:fldChar w:fldCharType="begin"/>
          </w:r>
          <w:r>
            <w:instrText xml:space="preserve"> PAGEREF _Toc510454733 \h </w:instrText>
          </w:r>
          <w:r>
            <w:fldChar w:fldCharType="separate"/>
          </w:r>
          <w:r>
            <w:t>18</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"_Toc510454734" </w:instrText>
          </w:r>
          <w:r>
            <w:fldChar w:fldCharType="separate"/>
          </w:r>
          <w:r>
            <w:rPr>
              <w:rStyle w:val="22"/>
              <w:rFonts w:hint="eastAsia" w:ascii="仿宋" w:hAnsi="仿宋" w:eastAsia="仿宋"/>
            </w:rPr>
            <w:t>第七章</w:t>
          </w:r>
          <w:r>
            <w:rPr>
              <w:rStyle w:val="22"/>
              <w:rFonts w:ascii="仿宋" w:hAnsi="仿宋" w:eastAsia="仿宋"/>
            </w:rPr>
            <w:t xml:space="preserve"> </w:t>
          </w:r>
          <w:r>
            <w:rPr>
              <w:rStyle w:val="22"/>
              <w:rFonts w:hint="eastAsia" w:ascii="仿宋" w:hAnsi="仿宋" w:eastAsia="仿宋"/>
            </w:rPr>
            <w:t>佛冈县全域旅游交通体系规划</w:t>
          </w:r>
          <w:r>
            <w:tab/>
          </w:r>
          <w:r>
            <w:fldChar w:fldCharType="begin"/>
          </w:r>
          <w:r>
            <w:instrText xml:space="preserve"> PAGEREF _Toc510454734 \h </w:instrText>
          </w:r>
          <w:r>
            <w:fldChar w:fldCharType="separate"/>
          </w:r>
          <w:r>
            <w:t>20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"_Toc510454735" </w:instrText>
          </w:r>
          <w:r>
            <w:fldChar w:fldCharType="separate"/>
          </w:r>
          <w:r>
            <w:rPr>
              <w:rStyle w:val="22"/>
              <w:rFonts w:hint="eastAsia" w:ascii="仿宋" w:hAnsi="仿宋" w:eastAsia="仿宋"/>
            </w:rPr>
            <w:t>第二十六条</w:t>
          </w:r>
          <w:r>
            <w:rPr>
              <w:rStyle w:val="22"/>
              <w:rFonts w:ascii="仿宋" w:hAnsi="仿宋" w:eastAsia="仿宋" w:cs="仿宋"/>
            </w:rPr>
            <w:t xml:space="preserve"> </w:t>
          </w:r>
          <w:r>
            <w:rPr>
              <w:rStyle w:val="22"/>
              <w:rFonts w:hint="eastAsia" w:ascii="仿宋" w:hAnsi="仿宋" w:eastAsia="仿宋" w:cs="仿宋"/>
            </w:rPr>
            <w:t>旅游交通道路体系规划</w:t>
          </w:r>
          <w:r>
            <w:tab/>
          </w:r>
          <w:r>
            <w:fldChar w:fldCharType="begin"/>
          </w:r>
          <w:r>
            <w:instrText xml:space="preserve"> PAGEREF _Toc510454735 \h </w:instrText>
          </w:r>
          <w:r>
            <w:fldChar w:fldCharType="separate"/>
          </w:r>
          <w:r>
            <w:t>20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"_Toc510454736" </w:instrText>
          </w:r>
          <w:r>
            <w:fldChar w:fldCharType="separate"/>
          </w:r>
          <w:r>
            <w:rPr>
              <w:rStyle w:val="22"/>
              <w:rFonts w:hint="eastAsia" w:ascii="仿宋" w:hAnsi="仿宋" w:eastAsia="仿宋"/>
            </w:rPr>
            <w:t>第二十七条</w:t>
          </w:r>
          <w:r>
            <w:rPr>
              <w:rStyle w:val="22"/>
              <w:rFonts w:ascii="仿宋" w:hAnsi="仿宋" w:eastAsia="仿宋"/>
            </w:rPr>
            <w:t xml:space="preserve"> </w:t>
          </w:r>
          <w:r>
            <w:rPr>
              <w:rStyle w:val="22"/>
              <w:rFonts w:hint="eastAsia" w:ascii="仿宋" w:hAnsi="仿宋" w:eastAsia="仿宋" w:cs="仿宋"/>
            </w:rPr>
            <w:t>绿道交通系统规划</w:t>
          </w:r>
          <w:r>
            <w:tab/>
          </w:r>
          <w:r>
            <w:fldChar w:fldCharType="begin"/>
          </w:r>
          <w:r>
            <w:instrText xml:space="preserve"> PAGEREF _Toc510454736 \h </w:instrText>
          </w:r>
          <w:r>
            <w:fldChar w:fldCharType="separate"/>
          </w:r>
          <w:r>
            <w:t>20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"_Toc510454737" </w:instrText>
          </w:r>
          <w:r>
            <w:fldChar w:fldCharType="separate"/>
          </w:r>
          <w:r>
            <w:rPr>
              <w:rStyle w:val="22"/>
              <w:rFonts w:hint="eastAsia" w:ascii="仿宋" w:hAnsi="仿宋" w:eastAsia="仿宋"/>
            </w:rPr>
            <w:t>第二十八条</w:t>
          </w:r>
          <w:r>
            <w:rPr>
              <w:rStyle w:val="22"/>
              <w:rFonts w:ascii="仿宋" w:hAnsi="仿宋" w:eastAsia="仿宋"/>
            </w:rPr>
            <w:t xml:space="preserve"> </w:t>
          </w:r>
          <w:r>
            <w:rPr>
              <w:rStyle w:val="22"/>
              <w:rFonts w:hint="eastAsia" w:ascii="仿宋" w:hAnsi="仿宋" w:eastAsia="仿宋" w:cs="仿宋"/>
            </w:rPr>
            <w:t>国家登山健身步道创建工作指引</w:t>
          </w:r>
          <w:r>
            <w:tab/>
          </w:r>
          <w:r>
            <w:fldChar w:fldCharType="begin"/>
          </w:r>
          <w:r>
            <w:instrText xml:space="preserve"> PAGEREF _Toc510454737 \h </w:instrText>
          </w:r>
          <w:r>
            <w:fldChar w:fldCharType="separate"/>
          </w:r>
          <w:r>
            <w:t>20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"_Toc510454738" </w:instrText>
          </w:r>
          <w:r>
            <w:fldChar w:fldCharType="separate"/>
          </w:r>
          <w:r>
            <w:rPr>
              <w:rStyle w:val="22"/>
              <w:rFonts w:hint="eastAsia" w:ascii="仿宋" w:hAnsi="仿宋" w:eastAsia="仿宋" w:cs="仿宋"/>
            </w:rPr>
            <w:t>第二十九条</w:t>
          </w:r>
          <w:r>
            <w:rPr>
              <w:rStyle w:val="22"/>
              <w:rFonts w:ascii="仿宋" w:hAnsi="仿宋" w:eastAsia="仿宋" w:cs="仿宋"/>
            </w:rPr>
            <w:t xml:space="preserve"> </w:t>
          </w:r>
          <w:r>
            <w:rPr>
              <w:rStyle w:val="22"/>
              <w:rFonts w:hint="eastAsia" w:ascii="仿宋" w:hAnsi="仿宋" w:eastAsia="仿宋" w:cs="仿宋"/>
            </w:rPr>
            <w:t>旅游巴士专线规划</w:t>
          </w:r>
          <w:r>
            <w:tab/>
          </w:r>
          <w:r>
            <w:fldChar w:fldCharType="begin"/>
          </w:r>
          <w:r>
            <w:instrText xml:space="preserve"> PAGEREF _Toc510454738 \h </w:instrText>
          </w:r>
          <w:r>
            <w:fldChar w:fldCharType="separate"/>
          </w:r>
          <w:r>
            <w:t>20</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"_Toc510454739" </w:instrText>
          </w:r>
          <w:r>
            <w:fldChar w:fldCharType="separate"/>
          </w:r>
          <w:r>
            <w:rPr>
              <w:rStyle w:val="22"/>
              <w:rFonts w:hint="eastAsia" w:ascii="仿宋" w:hAnsi="仿宋" w:eastAsia="仿宋"/>
            </w:rPr>
            <w:t>第八章</w:t>
          </w:r>
          <w:r>
            <w:rPr>
              <w:rStyle w:val="22"/>
              <w:rFonts w:ascii="仿宋" w:hAnsi="仿宋" w:eastAsia="仿宋"/>
            </w:rPr>
            <w:t xml:space="preserve"> </w:t>
          </w:r>
          <w:r>
            <w:rPr>
              <w:rStyle w:val="22"/>
              <w:rFonts w:hint="eastAsia" w:ascii="仿宋" w:hAnsi="仿宋" w:eastAsia="仿宋"/>
            </w:rPr>
            <w:t>佛冈县全域旅游公共服务规划</w:t>
          </w:r>
          <w:r>
            <w:tab/>
          </w:r>
          <w:r>
            <w:fldChar w:fldCharType="begin"/>
          </w:r>
          <w:r>
            <w:instrText xml:space="preserve"> PAGEREF _Toc510454739 \h </w:instrText>
          </w:r>
          <w:r>
            <w:fldChar w:fldCharType="separate"/>
          </w:r>
          <w:r>
            <w:t>22</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"_Toc510454740" </w:instrText>
          </w:r>
          <w:r>
            <w:fldChar w:fldCharType="separate"/>
          </w:r>
          <w:r>
            <w:rPr>
              <w:rStyle w:val="22"/>
              <w:rFonts w:hint="eastAsia" w:ascii="仿宋" w:hAnsi="仿宋" w:eastAsia="仿宋" w:cs="仿宋"/>
            </w:rPr>
            <w:t>第三十条</w:t>
          </w:r>
          <w:r>
            <w:rPr>
              <w:rStyle w:val="22"/>
              <w:rFonts w:ascii="仿宋" w:hAnsi="仿宋" w:eastAsia="仿宋" w:cs="仿宋"/>
            </w:rPr>
            <w:t xml:space="preserve"> </w:t>
          </w:r>
          <w:r>
            <w:rPr>
              <w:rStyle w:val="22"/>
              <w:rFonts w:hint="eastAsia" w:ascii="仿宋" w:hAnsi="仿宋" w:eastAsia="仿宋" w:cs="仿宋"/>
            </w:rPr>
            <w:t>旅游集散服务中心</w:t>
          </w:r>
          <w:r>
            <w:tab/>
          </w:r>
          <w:r>
            <w:fldChar w:fldCharType="begin"/>
          </w:r>
          <w:r>
            <w:instrText xml:space="preserve"> PAGEREF _Toc510454740 \h </w:instrText>
          </w:r>
          <w:r>
            <w:fldChar w:fldCharType="separate"/>
          </w:r>
          <w:r>
            <w:t>22</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"_Toc510454741" </w:instrText>
          </w:r>
          <w:r>
            <w:fldChar w:fldCharType="separate"/>
          </w:r>
          <w:r>
            <w:rPr>
              <w:rStyle w:val="22"/>
              <w:rFonts w:hint="eastAsia" w:ascii="仿宋" w:hAnsi="仿宋" w:eastAsia="仿宋" w:cs="仿宋"/>
            </w:rPr>
            <w:t>第三十一条</w:t>
          </w:r>
          <w:r>
            <w:rPr>
              <w:rStyle w:val="22"/>
              <w:rFonts w:ascii="仿宋" w:hAnsi="仿宋" w:eastAsia="仿宋" w:cs="仿宋"/>
            </w:rPr>
            <w:t xml:space="preserve"> </w:t>
          </w:r>
          <w:r>
            <w:rPr>
              <w:rStyle w:val="22"/>
              <w:rFonts w:hint="eastAsia" w:ascii="仿宋" w:hAnsi="仿宋" w:eastAsia="仿宋" w:cs="仿宋"/>
            </w:rPr>
            <w:t>自驾车服务体系</w:t>
          </w:r>
          <w:r>
            <w:tab/>
          </w:r>
          <w:r>
            <w:fldChar w:fldCharType="begin"/>
          </w:r>
          <w:r>
            <w:instrText xml:space="preserve"> PAGEREF _Toc510454741 \h </w:instrText>
          </w:r>
          <w:r>
            <w:fldChar w:fldCharType="separate"/>
          </w:r>
          <w:r>
            <w:t>22</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"_Toc510454742" </w:instrText>
          </w:r>
          <w:r>
            <w:fldChar w:fldCharType="separate"/>
          </w:r>
          <w:r>
            <w:rPr>
              <w:rStyle w:val="22"/>
              <w:rFonts w:hint="eastAsia" w:ascii="仿宋" w:hAnsi="仿宋" w:eastAsia="仿宋" w:cs="仿宋"/>
            </w:rPr>
            <w:t>第三十二条</w:t>
          </w:r>
          <w:r>
            <w:rPr>
              <w:rStyle w:val="22"/>
              <w:rFonts w:ascii="仿宋" w:hAnsi="仿宋" w:eastAsia="仿宋" w:cs="仿宋"/>
            </w:rPr>
            <w:t xml:space="preserve"> </w:t>
          </w:r>
          <w:r>
            <w:rPr>
              <w:rStyle w:val="22"/>
              <w:rFonts w:hint="eastAsia" w:ascii="仿宋" w:hAnsi="仿宋" w:eastAsia="仿宋" w:cs="仿宋"/>
            </w:rPr>
            <w:t>自驾车服务体系</w:t>
          </w:r>
          <w:r>
            <w:tab/>
          </w:r>
          <w:r>
            <w:fldChar w:fldCharType="begin"/>
          </w:r>
          <w:r>
            <w:instrText xml:space="preserve"> PAGEREF _Toc510454742 \h </w:instrText>
          </w:r>
          <w:r>
            <w:fldChar w:fldCharType="separate"/>
          </w:r>
          <w:r>
            <w:t>22</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"_Toc510454743" </w:instrText>
          </w:r>
          <w:r>
            <w:fldChar w:fldCharType="separate"/>
          </w:r>
          <w:r>
            <w:rPr>
              <w:rStyle w:val="22"/>
              <w:rFonts w:hint="eastAsia" w:ascii="仿宋" w:hAnsi="仿宋" w:eastAsia="仿宋" w:cs="仿宋"/>
            </w:rPr>
            <w:t>第三十三条</w:t>
          </w:r>
          <w:r>
            <w:rPr>
              <w:rStyle w:val="22"/>
              <w:rFonts w:ascii="仿宋" w:hAnsi="仿宋" w:eastAsia="仿宋" w:cs="仿宋"/>
            </w:rPr>
            <w:t xml:space="preserve"> </w:t>
          </w:r>
          <w:r>
            <w:rPr>
              <w:rStyle w:val="22"/>
              <w:rFonts w:hint="eastAsia" w:ascii="仿宋" w:hAnsi="仿宋" w:eastAsia="仿宋" w:cs="仿宋"/>
            </w:rPr>
            <w:t>实施厕所革命</w:t>
          </w:r>
          <w:r>
            <w:tab/>
          </w:r>
          <w:r>
            <w:fldChar w:fldCharType="begin"/>
          </w:r>
          <w:r>
            <w:instrText xml:space="preserve"> PAGEREF _Toc510454743 \h </w:instrText>
          </w:r>
          <w:r>
            <w:fldChar w:fldCharType="separate"/>
          </w:r>
          <w:r>
            <w:t>22</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"_Toc510454744" </w:instrText>
          </w:r>
          <w:r>
            <w:fldChar w:fldCharType="separate"/>
          </w:r>
          <w:r>
            <w:rPr>
              <w:rStyle w:val="22"/>
              <w:rFonts w:hint="eastAsia" w:ascii="仿宋" w:hAnsi="仿宋" w:eastAsia="仿宋" w:cs="仿宋"/>
            </w:rPr>
            <w:t>第三十四条</w:t>
          </w:r>
          <w:r>
            <w:rPr>
              <w:rStyle w:val="22"/>
              <w:rFonts w:ascii="仿宋" w:hAnsi="仿宋" w:eastAsia="仿宋" w:cs="仿宋"/>
            </w:rPr>
            <w:t xml:space="preserve"> </w:t>
          </w:r>
          <w:r>
            <w:rPr>
              <w:rStyle w:val="22"/>
              <w:rFonts w:hint="eastAsia" w:ascii="仿宋" w:hAnsi="仿宋" w:eastAsia="仿宋" w:cs="仿宋"/>
            </w:rPr>
            <w:t>提升景区信息服务</w:t>
          </w:r>
          <w:r>
            <w:tab/>
          </w:r>
          <w:r>
            <w:fldChar w:fldCharType="begin"/>
          </w:r>
          <w:r>
            <w:instrText xml:space="preserve"> PAGEREF _Toc510454744 \h </w:instrText>
          </w:r>
          <w:r>
            <w:fldChar w:fldCharType="separate"/>
          </w:r>
          <w:r>
            <w:t>22</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"_Toc510454745" </w:instrText>
          </w:r>
          <w:r>
            <w:fldChar w:fldCharType="separate"/>
          </w:r>
          <w:r>
            <w:rPr>
              <w:rStyle w:val="22"/>
              <w:rFonts w:hint="eastAsia" w:ascii="仿宋" w:hAnsi="仿宋" w:eastAsia="仿宋" w:cs="仿宋"/>
            </w:rPr>
            <w:t>第三十五条</w:t>
          </w:r>
          <w:r>
            <w:rPr>
              <w:rStyle w:val="22"/>
              <w:rFonts w:ascii="仿宋" w:hAnsi="仿宋" w:eastAsia="仿宋" w:cs="仿宋"/>
            </w:rPr>
            <w:t xml:space="preserve"> </w:t>
          </w:r>
          <w:r>
            <w:rPr>
              <w:rStyle w:val="22"/>
              <w:rFonts w:hint="eastAsia" w:ascii="仿宋" w:hAnsi="仿宋" w:eastAsia="仿宋" w:cs="仿宋"/>
            </w:rPr>
            <w:t>智慧旅游平台建设</w:t>
          </w:r>
          <w:r>
            <w:tab/>
          </w:r>
          <w:r>
            <w:fldChar w:fldCharType="begin"/>
          </w:r>
          <w:r>
            <w:instrText xml:space="preserve"> PAGEREF _Toc510454745 \h </w:instrText>
          </w:r>
          <w:r>
            <w:fldChar w:fldCharType="separate"/>
          </w:r>
          <w:r>
            <w:t>22</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"_Toc510454746" </w:instrText>
          </w:r>
          <w:r>
            <w:fldChar w:fldCharType="separate"/>
          </w:r>
          <w:r>
            <w:rPr>
              <w:rStyle w:val="22"/>
              <w:rFonts w:hint="eastAsia" w:ascii="仿宋" w:hAnsi="仿宋" w:eastAsia="仿宋" w:cs="仿宋"/>
            </w:rPr>
            <w:t>第三十六条</w:t>
          </w:r>
          <w:r>
            <w:rPr>
              <w:rStyle w:val="22"/>
              <w:rFonts w:ascii="仿宋" w:hAnsi="仿宋" w:eastAsia="仿宋" w:cs="仿宋"/>
            </w:rPr>
            <w:t xml:space="preserve"> </w:t>
          </w:r>
          <w:r>
            <w:rPr>
              <w:rStyle w:val="22"/>
              <w:rFonts w:hint="eastAsia" w:ascii="仿宋" w:hAnsi="仿宋" w:eastAsia="仿宋" w:cs="仿宋"/>
            </w:rPr>
            <w:t>完善卫生医疗配套</w:t>
          </w:r>
          <w:r>
            <w:tab/>
          </w:r>
          <w:r>
            <w:fldChar w:fldCharType="begin"/>
          </w:r>
          <w:r>
            <w:instrText xml:space="preserve"> PAGEREF _Toc510454746 \h </w:instrText>
          </w:r>
          <w:r>
            <w:fldChar w:fldCharType="separate"/>
          </w:r>
          <w:r>
            <w:t>23</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"_Toc510454747" </w:instrText>
          </w:r>
          <w:r>
            <w:fldChar w:fldCharType="separate"/>
          </w:r>
          <w:r>
            <w:rPr>
              <w:rStyle w:val="22"/>
              <w:rFonts w:hint="eastAsia" w:ascii="仿宋" w:hAnsi="仿宋" w:eastAsia="仿宋"/>
            </w:rPr>
            <w:t>第九章</w:t>
          </w:r>
          <w:r>
            <w:rPr>
              <w:rStyle w:val="22"/>
              <w:rFonts w:ascii="仿宋" w:hAnsi="仿宋" w:eastAsia="仿宋"/>
            </w:rPr>
            <w:t xml:space="preserve"> </w:t>
          </w:r>
          <w:r>
            <w:rPr>
              <w:rStyle w:val="22"/>
              <w:rFonts w:hint="eastAsia" w:ascii="仿宋" w:hAnsi="仿宋" w:eastAsia="仿宋"/>
            </w:rPr>
            <w:t>佛冈县全域旅游营销渠道规划</w:t>
          </w:r>
          <w:r>
            <w:tab/>
          </w:r>
          <w:r>
            <w:fldChar w:fldCharType="begin"/>
          </w:r>
          <w:r>
            <w:instrText xml:space="preserve"> PAGEREF _Toc510454747 \h </w:instrText>
          </w:r>
          <w:r>
            <w:fldChar w:fldCharType="separate"/>
          </w:r>
          <w:r>
            <w:t>24</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"_Toc510454748" </w:instrText>
          </w:r>
          <w:r>
            <w:fldChar w:fldCharType="separate"/>
          </w:r>
          <w:r>
            <w:rPr>
              <w:rStyle w:val="22"/>
              <w:rFonts w:hint="eastAsia" w:ascii="仿宋" w:hAnsi="仿宋" w:eastAsia="仿宋" w:cs="仿宋"/>
            </w:rPr>
            <w:t>第三十七条</w:t>
          </w:r>
          <w:r>
            <w:rPr>
              <w:rStyle w:val="22"/>
              <w:rFonts w:ascii="仿宋" w:hAnsi="仿宋" w:eastAsia="仿宋" w:cs="仿宋"/>
            </w:rPr>
            <w:t xml:space="preserve"> </w:t>
          </w:r>
          <w:r>
            <w:rPr>
              <w:rStyle w:val="22"/>
              <w:rFonts w:hint="eastAsia" w:ascii="仿宋" w:hAnsi="仿宋" w:eastAsia="仿宋" w:cs="仿宋"/>
            </w:rPr>
            <w:t>旅游品牌营销体系</w:t>
          </w:r>
          <w:r>
            <w:tab/>
          </w:r>
          <w:r>
            <w:fldChar w:fldCharType="begin"/>
          </w:r>
          <w:r>
            <w:instrText xml:space="preserve"> PAGEREF _Toc510454748 \h </w:instrText>
          </w:r>
          <w:r>
            <w:fldChar w:fldCharType="separate"/>
          </w:r>
          <w:r>
            <w:t>24</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"_Toc510454749" </w:instrText>
          </w:r>
          <w:r>
            <w:fldChar w:fldCharType="separate"/>
          </w:r>
          <w:r>
            <w:rPr>
              <w:rStyle w:val="22"/>
              <w:rFonts w:hint="eastAsia" w:ascii="仿宋" w:hAnsi="仿宋" w:eastAsia="仿宋" w:cs="仿宋"/>
            </w:rPr>
            <w:t>第三十八条</w:t>
          </w:r>
          <w:r>
            <w:rPr>
              <w:rStyle w:val="22"/>
              <w:rFonts w:ascii="仿宋" w:hAnsi="仿宋" w:eastAsia="仿宋" w:cs="仿宋"/>
            </w:rPr>
            <w:t xml:space="preserve"> </w:t>
          </w:r>
          <w:r>
            <w:rPr>
              <w:rStyle w:val="22"/>
              <w:rFonts w:hint="eastAsia" w:ascii="仿宋" w:hAnsi="仿宋" w:eastAsia="仿宋" w:cs="仿宋"/>
            </w:rPr>
            <w:t>旅游品牌营销渠道建设</w:t>
          </w:r>
          <w:r>
            <w:tab/>
          </w:r>
          <w:r>
            <w:fldChar w:fldCharType="begin"/>
          </w:r>
          <w:r>
            <w:instrText xml:space="preserve"> PAGEREF _Toc510454749 \h </w:instrText>
          </w:r>
          <w:r>
            <w:fldChar w:fldCharType="separate"/>
          </w:r>
          <w:r>
            <w:t>24</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"_Toc510454750" </w:instrText>
          </w:r>
          <w:r>
            <w:fldChar w:fldCharType="separate"/>
          </w:r>
          <w:r>
            <w:rPr>
              <w:rStyle w:val="22"/>
              <w:rFonts w:hint="eastAsia" w:ascii="仿宋" w:hAnsi="仿宋" w:eastAsia="仿宋" w:cs="仿宋"/>
            </w:rPr>
            <w:t>第三十九条</w:t>
          </w:r>
          <w:r>
            <w:rPr>
              <w:rStyle w:val="22"/>
              <w:rFonts w:ascii="仿宋" w:hAnsi="仿宋" w:eastAsia="仿宋" w:cs="仿宋"/>
            </w:rPr>
            <w:t xml:space="preserve"> </w:t>
          </w:r>
          <w:r>
            <w:rPr>
              <w:rStyle w:val="22"/>
              <w:rFonts w:hint="eastAsia" w:ascii="仿宋" w:hAnsi="仿宋" w:eastAsia="仿宋" w:cs="仿宋"/>
            </w:rPr>
            <w:t>旅游品牌营销方案</w:t>
          </w:r>
          <w:r>
            <w:tab/>
          </w:r>
          <w:r>
            <w:fldChar w:fldCharType="begin"/>
          </w:r>
          <w:r>
            <w:instrText xml:space="preserve"> PAGEREF _Toc510454750 \h </w:instrText>
          </w:r>
          <w:r>
            <w:fldChar w:fldCharType="separate"/>
          </w:r>
          <w:r>
            <w:t>24</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"_Toc510454751" </w:instrText>
          </w:r>
          <w:r>
            <w:fldChar w:fldCharType="separate"/>
          </w:r>
          <w:r>
            <w:rPr>
              <w:rStyle w:val="22"/>
              <w:rFonts w:hint="eastAsia" w:ascii="仿宋" w:hAnsi="仿宋" w:eastAsia="仿宋"/>
            </w:rPr>
            <w:t>第四十条</w:t>
          </w:r>
          <w:r>
            <w:rPr>
              <w:rStyle w:val="22"/>
              <w:rFonts w:ascii="仿宋" w:hAnsi="仿宋" w:eastAsia="仿宋"/>
            </w:rPr>
            <w:t xml:space="preserve"> </w:t>
          </w:r>
          <w:r>
            <w:rPr>
              <w:rStyle w:val="22"/>
              <w:rFonts w:hint="eastAsia" w:ascii="仿宋" w:hAnsi="仿宋" w:eastAsia="仿宋"/>
            </w:rPr>
            <w:t>旅游</w:t>
          </w:r>
          <w:r>
            <w:rPr>
              <w:rStyle w:val="22"/>
              <w:rFonts w:ascii="仿宋" w:hAnsi="仿宋" w:eastAsia="仿宋"/>
            </w:rPr>
            <w:t>IP</w:t>
          </w:r>
          <w:r>
            <w:rPr>
              <w:rStyle w:val="22"/>
              <w:rFonts w:hint="eastAsia" w:ascii="仿宋" w:hAnsi="仿宋" w:eastAsia="仿宋"/>
            </w:rPr>
            <w:t>形象</w:t>
          </w:r>
          <w:r>
            <w:tab/>
          </w:r>
          <w:r>
            <w:fldChar w:fldCharType="begin"/>
          </w:r>
          <w:r>
            <w:instrText xml:space="preserve"> PAGEREF _Toc510454751 \h </w:instrText>
          </w:r>
          <w:r>
            <w:fldChar w:fldCharType="separate"/>
          </w:r>
          <w:r>
            <w:t>25</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"_Toc510454752" </w:instrText>
          </w:r>
          <w:r>
            <w:fldChar w:fldCharType="separate"/>
          </w:r>
          <w:r>
            <w:rPr>
              <w:rStyle w:val="22"/>
              <w:rFonts w:hint="eastAsia" w:ascii="仿宋" w:hAnsi="仿宋" w:eastAsia="仿宋"/>
            </w:rPr>
            <w:t>第四十一条</w:t>
          </w:r>
          <w:r>
            <w:rPr>
              <w:rStyle w:val="22"/>
              <w:rFonts w:ascii="仿宋" w:hAnsi="仿宋" w:eastAsia="仿宋"/>
            </w:rPr>
            <w:t xml:space="preserve"> </w:t>
          </w:r>
          <w:r>
            <w:rPr>
              <w:rStyle w:val="22"/>
              <w:rFonts w:hint="eastAsia" w:ascii="仿宋" w:hAnsi="仿宋" w:eastAsia="仿宋" w:cs="仿宋"/>
            </w:rPr>
            <w:t>节事活动营销方案</w:t>
          </w:r>
          <w:r>
            <w:tab/>
          </w:r>
          <w:r>
            <w:fldChar w:fldCharType="begin"/>
          </w:r>
          <w:r>
            <w:instrText xml:space="preserve"> PAGEREF _Toc510454752 \h </w:instrText>
          </w:r>
          <w:r>
            <w:fldChar w:fldCharType="separate"/>
          </w:r>
          <w:r>
            <w:t>25</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"_Toc510454753" </w:instrText>
          </w:r>
          <w:r>
            <w:fldChar w:fldCharType="separate"/>
          </w:r>
          <w:r>
            <w:rPr>
              <w:rStyle w:val="22"/>
              <w:rFonts w:hint="eastAsia" w:ascii="仿宋" w:hAnsi="仿宋" w:eastAsia="仿宋"/>
            </w:rPr>
            <w:t>第四十二条</w:t>
          </w:r>
          <w:r>
            <w:rPr>
              <w:rStyle w:val="22"/>
              <w:rFonts w:ascii="仿宋" w:hAnsi="仿宋" w:eastAsia="仿宋"/>
            </w:rPr>
            <w:t xml:space="preserve"> </w:t>
          </w:r>
          <w:r>
            <w:rPr>
              <w:rStyle w:val="22"/>
              <w:rFonts w:hint="eastAsia" w:ascii="仿宋" w:hAnsi="仿宋" w:eastAsia="仿宋"/>
            </w:rPr>
            <w:t>旅游商品策划</w:t>
          </w:r>
          <w:r>
            <w:tab/>
          </w:r>
          <w:r>
            <w:fldChar w:fldCharType="begin"/>
          </w:r>
          <w:r>
            <w:instrText xml:space="preserve"> PAGEREF _Toc510454753 \h </w:instrText>
          </w:r>
          <w:r>
            <w:fldChar w:fldCharType="separate"/>
          </w:r>
          <w:r>
            <w:t>25</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"_Toc510454754" </w:instrText>
          </w:r>
          <w:r>
            <w:fldChar w:fldCharType="separate"/>
          </w:r>
          <w:r>
            <w:rPr>
              <w:rStyle w:val="22"/>
              <w:rFonts w:hint="eastAsia" w:ascii="仿宋" w:hAnsi="仿宋" w:eastAsia="仿宋"/>
            </w:rPr>
            <w:t>第四十三条</w:t>
          </w:r>
          <w:r>
            <w:rPr>
              <w:rStyle w:val="22"/>
              <w:rFonts w:ascii="仿宋" w:hAnsi="仿宋" w:eastAsia="仿宋"/>
            </w:rPr>
            <w:t xml:space="preserve"> </w:t>
          </w:r>
          <w:r>
            <w:rPr>
              <w:rStyle w:val="22"/>
              <w:rFonts w:hint="eastAsia" w:ascii="仿宋" w:hAnsi="仿宋" w:eastAsia="仿宋"/>
            </w:rPr>
            <w:t>旅游线路策划</w:t>
          </w:r>
          <w:r>
            <w:tab/>
          </w:r>
          <w:r>
            <w:fldChar w:fldCharType="begin"/>
          </w:r>
          <w:r>
            <w:instrText xml:space="preserve"> PAGEREF _Toc510454754 \h </w:instrText>
          </w:r>
          <w:r>
            <w:fldChar w:fldCharType="separate"/>
          </w:r>
          <w:r>
            <w:t>25</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"_Toc510454755" </w:instrText>
          </w:r>
          <w:r>
            <w:fldChar w:fldCharType="separate"/>
          </w:r>
          <w:r>
            <w:rPr>
              <w:rStyle w:val="22"/>
              <w:rFonts w:hint="eastAsia" w:ascii="仿宋" w:hAnsi="仿宋" w:eastAsia="仿宋"/>
            </w:rPr>
            <w:t>第十章</w:t>
          </w:r>
          <w:r>
            <w:rPr>
              <w:rStyle w:val="22"/>
              <w:rFonts w:ascii="仿宋" w:hAnsi="仿宋" w:eastAsia="仿宋"/>
            </w:rPr>
            <w:t xml:space="preserve"> </w:t>
          </w:r>
          <w:r>
            <w:rPr>
              <w:rStyle w:val="22"/>
              <w:rFonts w:hint="eastAsia" w:ascii="仿宋" w:hAnsi="仿宋" w:eastAsia="仿宋"/>
            </w:rPr>
            <w:t>佛冈县全域旅游保障体系规划</w:t>
          </w:r>
          <w:r>
            <w:tab/>
          </w:r>
          <w:r>
            <w:fldChar w:fldCharType="begin"/>
          </w:r>
          <w:r>
            <w:instrText xml:space="preserve"> PAGEREF _Toc510454755 \h </w:instrText>
          </w:r>
          <w:r>
            <w:fldChar w:fldCharType="separate"/>
          </w:r>
          <w:r>
            <w:t>27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"_Toc510454756" </w:instrText>
          </w:r>
          <w:r>
            <w:fldChar w:fldCharType="separate"/>
          </w:r>
          <w:r>
            <w:rPr>
              <w:rStyle w:val="22"/>
              <w:rFonts w:hint="eastAsia" w:ascii="仿宋" w:hAnsi="仿宋" w:eastAsia="仿宋"/>
            </w:rPr>
            <w:t>第四十四条</w:t>
          </w:r>
          <w:r>
            <w:rPr>
              <w:rStyle w:val="22"/>
              <w:rFonts w:ascii="仿宋" w:hAnsi="仿宋" w:eastAsia="仿宋"/>
            </w:rPr>
            <w:t xml:space="preserve"> </w:t>
          </w:r>
          <w:r>
            <w:rPr>
              <w:rStyle w:val="22"/>
              <w:rFonts w:hint="eastAsia" w:ascii="仿宋" w:hAnsi="仿宋" w:eastAsia="仿宋"/>
            </w:rPr>
            <w:t>推进旅游管理体制改革</w:t>
          </w:r>
          <w:r>
            <w:tab/>
          </w:r>
          <w:r>
            <w:fldChar w:fldCharType="begin"/>
          </w:r>
          <w:r>
            <w:instrText xml:space="preserve"> PAGEREF _Toc510454756 \h </w:instrText>
          </w:r>
          <w:r>
            <w:fldChar w:fldCharType="separate"/>
          </w:r>
          <w:r>
            <w:t>27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"_Toc510454757" </w:instrText>
          </w:r>
          <w:r>
            <w:fldChar w:fldCharType="separate"/>
          </w:r>
          <w:r>
            <w:rPr>
              <w:rStyle w:val="22"/>
              <w:rFonts w:hint="eastAsia" w:ascii="仿宋" w:hAnsi="仿宋" w:eastAsia="仿宋"/>
            </w:rPr>
            <w:t>第四十五条</w:t>
          </w:r>
          <w:r>
            <w:rPr>
              <w:rStyle w:val="22"/>
              <w:rFonts w:ascii="仿宋" w:hAnsi="仿宋" w:eastAsia="仿宋"/>
            </w:rPr>
            <w:t xml:space="preserve"> </w:t>
          </w:r>
          <w:r>
            <w:rPr>
              <w:rStyle w:val="22"/>
              <w:rFonts w:hint="eastAsia" w:ascii="仿宋" w:hAnsi="仿宋" w:eastAsia="仿宋"/>
            </w:rPr>
            <w:t>旅游发展资金保障</w:t>
          </w:r>
          <w:r>
            <w:tab/>
          </w:r>
          <w:r>
            <w:fldChar w:fldCharType="begin"/>
          </w:r>
          <w:r>
            <w:instrText xml:space="preserve"> PAGEREF _Toc510454757 \h </w:instrText>
          </w:r>
          <w:r>
            <w:fldChar w:fldCharType="separate"/>
          </w:r>
          <w:r>
            <w:t>27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"_Toc510454758" </w:instrText>
          </w:r>
          <w:r>
            <w:fldChar w:fldCharType="separate"/>
          </w:r>
          <w:r>
            <w:rPr>
              <w:rStyle w:val="22"/>
              <w:rFonts w:hint="eastAsia" w:ascii="仿宋" w:hAnsi="仿宋" w:eastAsia="仿宋"/>
            </w:rPr>
            <w:t>第四十六条</w:t>
          </w:r>
          <w:r>
            <w:rPr>
              <w:rStyle w:val="22"/>
              <w:rFonts w:ascii="仿宋" w:hAnsi="仿宋" w:eastAsia="仿宋"/>
            </w:rPr>
            <w:t xml:space="preserve"> </w:t>
          </w:r>
          <w:r>
            <w:rPr>
              <w:rStyle w:val="22"/>
              <w:rFonts w:hint="eastAsia" w:ascii="仿宋" w:hAnsi="仿宋" w:eastAsia="仿宋"/>
            </w:rPr>
            <w:t>旅游政策保障</w:t>
          </w:r>
          <w:r>
            <w:tab/>
          </w:r>
          <w:r>
            <w:fldChar w:fldCharType="begin"/>
          </w:r>
          <w:r>
            <w:instrText xml:space="preserve"> PAGEREF _Toc510454758 \h </w:instrText>
          </w:r>
          <w:r>
            <w:fldChar w:fldCharType="separate"/>
          </w:r>
          <w:r>
            <w:t>27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"_Toc510454759" </w:instrText>
          </w:r>
          <w:r>
            <w:fldChar w:fldCharType="separate"/>
          </w:r>
          <w:r>
            <w:rPr>
              <w:rStyle w:val="22"/>
              <w:rFonts w:hint="eastAsia" w:ascii="仿宋" w:hAnsi="仿宋" w:eastAsia="仿宋"/>
            </w:rPr>
            <w:t>第四十七条</w:t>
          </w:r>
          <w:r>
            <w:rPr>
              <w:rStyle w:val="22"/>
              <w:rFonts w:ascii="仿宋" w:hAnsi="仿宋" w:eastAsia="仿宋"/>
            </w:rPr>
            <w:t xml:space="preserve"> </w:t>
          </w:r>
          <w:r>
            <w:rPr>
              <w:rStyle w:val="22"/>
              <w:rFonts w:hint="eastAsia" w:ascii="仿宋" w:hAnsi="仿宋" w:eastAsia="仿宋"/>
            </w:rPr>
            <w:t>旅游用地保障</w:t>
          </w:r>
          <w:r>
            <w:tab/>
          </w:r>
          <w:r>
            <w:fldChar w:fldCharType="begin"/>
          </w:r>
          <w:r>
            <w:instrText xml:space="preserve"> PAGEREF _Toc510454759 \h </w:instrText>
          </w:r>
          <w:r>
            <w:fldChar w:fldCharType="separate"/>
          </w:r>
          <w:r>
            <w:t>27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"_Toc510454760" </w:instrText>
          </w:r>
          <w:r>
            <w:fldChar w:fldCharType="separate"/>
          </w:r>
          <w:r>
            <w:rPr>
              <w:rStyle w:val="22"/>
              <w:rFonts w:hint="eastAsia" w:ascii="仿宋" w:hAnsi="仿宋" w:eastAsia="仿宋"/>
            </w:rPr>
            <w:t>第四十八条</w:t>
          </w:r>
          <w:r>
            <w:rPr>
              <w:rStyle w:val="22"/>
              <w:rFonts w:ascii="仿宋" w:hAnsi="仿宋" w:eastAsia="仿宋"/>
            </w:rPr>
            <w:t xml:space="preserve"> </w:t>
          </w:r>
          <w:r>
            <w:rPr>
              <w:rStyle w:val="22"/>
              <w:rFonts w:hint="eastAsia" w:ascii="仿宋" w:hAnsi="仿宋" w:eastAsia="仿宋"/>
            </w:rPr>
            <w:t>旅游法律保障</w:t>
          </w:r>
          <w:r>
            <w:tab/>
          </w:r>
          <w:r>
            <w:fldChar w:fldCharType="begin"/>
          </w:r>
          <w:r>
            <w:instrText xml:space="preserve"> PAGEREF _Toc510454760 \h </w:instrText>
          </w:r>
          <w:r>
            <w:fldChar w:fldCharType="separate"/>
          </w:r>
          <w:r>
            <w:t>27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"_Toc510454761" </w:instrText>
          </w:r>
          <w:r>
            <w:fldChar w:fldCharType="separate"/>
          </w:r>
          <w:r>
            <w:rPr>
              <w:rStyle w:val="22"/>
              <w:rFonts w:hint="eastAsia" w:ascii="仿宋" w:hAnsi="仿宋" w:eastAsia="仿宋"/>
            </w:rPr>
            <w:t>第四十九条</w:t>
          </w:r>
          <w:r>
            <w:rPr>
              <w:rStyle w:val="22"/>
              <w:rFonts w:ascii="仿宋" w:hAnsi="仿宋" w:eastAsia="仿宋"/>
            </w:rPr>
            <w:t xml:space="preserve"> </w:t>
          </w:r>
          <w:r>
            <w:rPr>
              <w:rStyle w:val="22"/>
              <w:rFonts w:hint="eastAsia" w:ascii="仿宋" w:hAnsi="仿宋" w:eastAsia="仿宋"/>
            </w:rPr>
            <w:t>旅游发展平台建设</w:t>
          </w:r>
          <w:r>
            <w:tab/>
          </w:r>
          <w:r>
            <w:fldChar w:fldCharType="begin"/>
          </w:r>
          <w:r>
            <w:instrText xml:space="preserve"> PAGEREF _Toc510454761 \h </w:instrText>
          </w:r>
          <w:r>
            <w:fldChar w:fldCharType="separate"/>
          </w:r>
          <w:r>
            <w:t>27</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"_Toc510454762" </w:instrText>
          </w:r>
          <w:r>
            <w:fldChar w:fldCharType="separate"/>
          </w:r>
          <w:r>
            <w:rPr>
              <w:rStyle w:val="22"/>
              <w:rFonts w:hint="eastAsia" w:ascii="仿宋" w:hAnsi="仿宋" w:eastAsia="仿宋"/>
            </w:rPr>
            <w:t>第五十条</w:t>
          </w:r>
          <w:r>
            <w:rPr>
              <w:rStyle w:val="22"/>
              <w:rFonts w:ascii="仿宋" w:hAnsi="仿宋" w:eastAsia="仿宋"/>
            </w:rPr>
            <w:t xml:space="preserve"> </w:t>
          </w:r>
          <w:r>
            <w:rPr>
              <w:rStyle w:val="22"/>
              <w:rFonts w:hint="eastAsia" w:ascii="仿宋" w:hAnsi="仿宋" w:eastAsia="仿宋"/>
            </w:rPr>
            <w:t>全社会参与机制</w:t>
          </w:r>
          <w:r>
            <w:tab/>
          </w:r>
          <w:r>
            <w:fldChar w:fldCharType="begin"/>
          </w:r>
          <w:r>
            <w:instrText xml:space="preserve"> PAGEREF _Toc510454762 \h </w:instrText>
          </w:r>
          <w:r>
            <w:fldChar w:fldCharType="separate"/>
          </w:r>
          <w:r>
            <w:t>28</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"_Toc510454763" </w:instrText>
          </w:r>
          <w:r>
            <w:fldChar w:fldCharType="separate"/>
          </w:r>
          <w:r>
            <w:rPr>
              <w:rStyle w:val="22"/>
              <w:rFonts w:hint="eastAsia" w:ascii="仿宋" w:hAnsi="仿宋" w:eastAsia="仿宋"/>
            </w:rPr>
            <w:t>第五十一条</w:t>
          </w:r>
          <w:r>
            <w:rPr>
              <w:rStyle w:val="22"/>
              <w:rFonts w:ascii="仿宋" w:hAnsi="仿宋" w:eastAsia="仿宋"/>
            </w:rPr>
            <w:t xml:space="preserve"> </w:t>
          </w:r>
          <w:r>
            <w:rPr>
              <w:rStyle w:val="22"/>
              <w:rFonts w:hint="eastAsia" w:ascii="仿宋" w:hAnsi="仿宋" w:eastAsia="仿宋"/>
            </w:rPr>
            <w:t>推行共建共享机制</w:t>
          </w:r>
          <w:r>
            <w:tab/>
          </w:r>
          <w:r>
            <w:fldChar w:fldCharType="begin"/>
          </w:r>
          <w:r>
            <w:instrText xml:space="preserve"> PAGEREF _Toc510454763 \h </w:instrText>
          </w:r>
          <w:r>
            <w:fldChar w:fldCharType="separate"/>
          </w:r>
          <w:r>
            <w:t>28</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"_Toc510454764" </w:instrText>
          </w:r>
          <w:r>
            <w:fldChar w:fldCharType="separate"/>
          </w:r>
          <w:r>
            <w:rPr>
              <w:rStyle w:val="22"/>
              <w:rFonts w:hint="eastAsia" w:ascii="仿宋" w:hAnsi="仿宋" w:eastAsia="仿宋"/>
            </w:rPr>
            <w:t>第十一章</w:t>
          </w:r>
          <w:r>
            <w:rPr>
              <w:rStyle w:val="22"/>
              <w:rFonts w:ascii="仿宋" w:hAnsi="仿宋" w:eastAsia="仿宋"/>
            </w:rPr>
            <w:t xml:space="preserve"> </w:t>
          </w:r>
          <w:r>
            <w:rPr>
              <w:rStyle w:val="22"/>
              <w:rFonts w:hint="eastAsia" w:ascii="仿宋" w:hAnsi="仿宋" w:eastAsia="仿宋"/>
            </w:rPr>
            <w:t>佛冈县全域旅游环境保护规划</w:t>
          </w:r>
          <w:r>
            <w:tab/>
          </w:r>
          <w:r>
            <w:fldChar w:fldCharType="begin"/>
          </w:r>
          <w:r>
            <w:instrText xml:space="preserve"> PAGEREF _Toc510454764 \h </w:instrText>
          </w:r>
          <w:r>
            <w:fldChar w:fldCharType="separate"/>
          </w:r>
          <w:r>
            <w:t>29</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"_Toc510454765" </w:instrText>
          </w:r>
          <w:r>
            <w:fldChar w:fldCharType="separate"/>
          </w:r>
          <w:r>
            <w:rPr>
              <w:rStyle w:val="22"/>
              <w:rFonts w:hint="eastAsia" w:ascii="仿宋" w:hAnsi="仿宋" w:eastAsia="仿宋"/>
            </w:rPr>
            <w:t>第五十二条</w:t>
          </w:r>
          <w:r>
            <w:rPr>
              <w:rStyle w:val="22"/>
              <w:rFonts w:ascii="仿宋" w:hAnsi="仿宋" w:eastAsia="仿宋"/>
            </w:rPr>
            <w:t xml:space="preserve"> </w:t>
          </w:r>
          <w:r>
            <w:rPr>
              <w:rStyle w:val="22"/>
              <w:rFonts w:hint="eastAsia" w:ascii="仿宋" w:hAnsi="仿宋" w:eastAsia="仿宋"/>
            </w:rPr>
            <w:t>旅游资源保护</w:t>
          </w:r>
          <w:r>
            <w:tab/>
          </w:r>
          <w:r>
            <w:fldChar w:fldCharType="begin"/>
          </w:r>
          <w:r>
            <w:instrText xml:space="preserve"> PAGEREF _Toc510454765 \h </w:instrText>
          </w:r>
          <w:r>
            <w:fldChar w:fldCharType="separate"/>
          </w:r>
          <w:r>
            <w:t>29</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"_Toc510454766" </w:instrText>
          </w:r>
          <w:r>
            <w:fldChar w:fldCharType="separate"/>
          </w:r>
          <w:r>
            <w:rPr>
              <w:rStyle w:val="22"/>
              <w:rFonts w:hint="eastAsia" w:ascii="仿宋" w:hAnsi="仿宋" w:eastAsia="仿宋"/>
            </w:rPr>
            <w:t>第五十三条</w:t>
          </w:r>
          <w:r>
            <w:rPr>
              <w:rStyle w:val="22"/>
              <w:rFonts w:ascii="仿宋" w:hAnsi="仿宋" w:eastAsia="仿宋"/>
            </w:rPr>
            <w:t xml:space="preserve"> </w:t>
          </w:r>
          <w:r>
            <w:rPr>
              <w:rStyle w:val="22"/>
              <w:rFonts w:hint="eastAsia" w:ascii="仿宋" w:hAnsi="仿宋" w:eastAsia="仿宋"/>
            </w:rPr>
            <w:t>旅游环境保护</w:t>
          </w:r>
          <w:r>
            <w:tab/>
          </w:r>
          <w:r>
            <w:fldChar w:fldCharType="begin"/>
          </w:r>
          <w:r>
            <w:instrText xml:space="preserve"> PAGEREF _Toc510454766 \h </w:instrText>
          </w:r>
          <w:r>
            <w:fldChar w:fldCharType="separate"/>
          </w:r>
          <w:r>
            <w:t>29</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"_Toc510454767" </w:instrText>
          </w:r>
          <w:r>
            <w:fldChar w:fldCharType="separate"/>
          </w:r>
          <w:r>
            <w:rPr>
              <w:rStyle w:val="22"/>
              <w:rFonts w:hint="eastAsia" w:ascii="仿宋" w:hAnsi="仿宋" w:eastAsia="仿宋"/>
            </w:rPr>
            <w:t>第五十四条</w:t>
          </w:r>
          <w:r>
            <w:rPr>
              <w:rStyle w:val="22"/>
              <w:rFonts w:ascii="仿宋" w:hAnsi="仿宋" w:eastAsia="仿宋"/>
            </w:rPr>
            <w:t xml:space="preserve"> </w:t>
          </w:r>
          <w:r>
            <w:rPr>
              <w:rStyle w:val="22"/>
              <w:rFonts w:hint="eastAsia" w:ascii="仿宋" w:hAnsi="仿宋" w:eastAsia="仿宋"/>
            </w:rPr>
            <w:t>视觉景观保护</w:t>
          </w:r>
          <w:r>
            <w:tab/>
          </w:r>
          <w:r>
            <w:fldChar w:fldCharType="begin"/>
          </w:r>
          <w:r>
            <w:instrText xml:space="preserve"> PAGEREF _Toc510454767 \h </w:instrText>
          </w:r>
          <w:r>
            <w:fldChar w:fldCharType="separate"/>
          </w:r>
          <w:r>
            <w:t>29</w:t>
          </w:r>
          <w:r>
            <w:fldChar w:fldCharType="end"/>
          </w:r>
          <w:r>
            <w:fldChar w:fldCharType="end"/>
          </w:r>
        </w:p>
        <w:p>
          <w:pPr>
            <w:pStyle w:val="14"/>
            <w:rPr>
              <w:rFonts w:asciiTheme="minorHAnsi" w:hAnsiTheme="minorHAnsi" w:eastAsiaTheme="minorEastAsia" w:cstheme="minorBidi"/>
            </w:rPr>
          </w:pPr>
          <w:r>
            <w:fldChar w:fldCharType="begin"/>
          </w:r>
          <w:r>
            <w:instrText xml:space="preserve"> HYPERLINK \l "_Toc510454768" </w:instrText>
          </w:r>
          <w:r>
            <w:fldChar w:fldCharType="separate"/>
          </w:r>
          <w:r>
            <w:rPr>
              <w:rStyle w:val="22"/>
              <w:rFonts w:hint="eastAsia" w:ascii="仿宋" w:hAnsi="仿宋" w:eastAsia="仿宋"/>
            </w:rPr>
            <w:t>第十二章</w:t>
          </w:r>
          <w:r>
            <w:rPr>
              <w:rStyle w:val="22"/>
              <w:rFonts w:ascii="仿宋" w:hAnsi="仿宋" w:eastAsia="仿宋"/>
            </w:rPr>
            <w:t xml:space="preserve"> </w:t>
          </w:r>
          <w:r>
            <w:rPr>
              <w:rStyle w:val="22"/>
              <w:rFonts w:hint="eastAsia" w:ascii="仿宋" w:hAnsi="仿宋" w:eastAsia="仿宋"/>
            </w:rPr>
            <w:t>附则</w:t>
          </w:r>
          <w:r>
            <w:tab/>
          </w:r>
          <w:r>
            <w:fldChar w:fldCharType="begin"/>
          </w:r>
          <w:r>
            <w:instrText xml:space="preserve"> PAGEREF _Toc510454768 \h </w:instrText>
          </w:r>
          <w:r>
            <w:fldChar w:fldCharType="separate"/>
          </w:r>
          <w:r>
            <w:t>30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"_Toc510454769" </w:instrText>
          </w:r>
          <w:r>
            <w:fldChar w:fldCharType="separate"/>
          </w:r>
          <w:r>
            <w:rPr>
              <w:rStyle w:val="22"/>
              <w:rFonts w:hint="eastAsia" w:ascii="仿宋" w:hAnsi="仿宋" w:eastAsia="仿宋"/>
            </w:rPr>
            <w:t>第五十五条</w:t>
          </w:r>
          <w:r>
            <w:rPr>
              <w:rStyle w:val="22"/>
              <w:rFonts w:ascii="仿宋" w:hAnsi="仿宋" w:eastAsia="仿宋"/>
            </w:rPr>
            <w:t xml:space="preserve"> </w:t>
          </w:r>
          <w:r>
            <w:rPr>
              <w:rStyle w:val="22"/>
              <w:rFonts w:hint="eastAsia" w:ascii="仿宋" w:hAnsi="仿宋" w:eastAsia="仿宋"/>
            </w:rPr>
            <w:t>规划组成</w:t>
          </w:r>
          <w:r>
            <w:tab/>
          </w:r>
          <w:r>
            <w:fldChar w:fldCharType="begin"/>
          </w:r>
          <w:r>
            <w:instrText xml:space="preserve"> PAGEREF _Toc510454769 \h </w:instrText>
          </w:r>
          <w:r>
            <w:fldChar w:fldCharType="separate"/>
          </w:r>
          <w:r>
            <w:t>30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"_Toc510454770" </w:instrText>
          </w:r>
          <w:r>
            <w:fldChar w:fldCharType="separate"/>
          </w:r>
          <w:r>
            <w:rPr>
              <w:rStyle w:val="22"/>
              <w:rFonts w:hint="eastAsia" w:ascii="仿宋" w:hAnsi="仿宋" w:eastAsia="仿宋"/>
            </w:rPr>
            <w:t>第五十六条</w:t>
          </w:r>
          <w:r>
            <w:rPr>
              <w:rStyle w:val="22"/>
              <w:rFonts w:ascii="仿宋" w:hAnsi="仿宋" w:eastAsia="仿宋"/>
            </w:rPr>
            <w:t xml:space="preserve"> </w:t>
          </w:r>
          <w:r>
            <w:rPr>
              <w:rStyle w:val="22"/>
              <w:rFonts w:hint="eastAsia" w:ascii="仿宋" w:hAnsi="仿宋" w:eastAsia="仿宋"/>
            </w:rPr>
            <w:t>规划生效日期</w:t>
          </w:r>
          <w:r>
            <w:tab/>
          </w:r>
          <w:r>
            <w:fldChar w:fldCharType="begin"/>
          </w:r>
          <w:r>
            <w:instrText xml:space="preserve"> PAGEREF _Toc510454770 \h </w:instrText>
          </w:r>
          <w:r>
            <w:fldChar w:fldCharType="separate"/>
          </w:r>
          <w:r>
            <w:t>30</w:t>
          </w:r>
          <w:r>
            <w:fldChar w:fldCharType="end"/>
          </w:r>
          <w:r>
            <w:fldChar w:fldCharType="end"/>
          </w:r>
        </w:p>
        <w:p>
          <w:pPr>
            <w:pStyle w:val="11"/>
            <w:tabs>
              <w:tab w:val="right" w:leader="dot" w:pos="9890"/>
            </w:tabs>
            <w:rPr>
              <w:rFonts w:asciiTheme="minorHAnsi" w:hAnsiTheme="minorHAnsi" w:eastAsiaTheme="minorEastAsia" w:cstheme="minorBidi"/>
            </w:rPr>
          </w:pPr>
          <w:r>
            <w:fldChar w:fldCharType="begin"/>
          </w:r>
          <w:r>
            <w:instrText xml:space="preserve"> HYPERLINK \l "_Toc510454771" </w:instrText>
          </w:r>
          <w:r>
            <w:fldChar w:fldCharType="separate"/>
          </w:r>
          <w:r>
            <w:rPr>
              <w:rStyle w:val="22"/>
              <w:rFonts w:hint="eastAsia" w:ascii="仿宋" w:hAnsi="仿宋" w:eastAsia="仿宋"/>
            </w:rPr>
            <w:t>第五十七条</w:t>
          </w:r>
          <w:r>
            <w:rPr>
              <w:rStyle w:val="22"/>
              <w:rFonts w:ascii="仿宋" w:hAnsi="仿宋" w:eastAsia="仿宋"/>
            </w:rPr>
            <w:t xml:space="preserve"> </w:t>
          </w:r>
          <w:r>
            <w:rPr>
              <w:rStyle w:val="22"/>
              <w:rFonts w:hint="eastAsia" w:ascii="仿宋" w:hAnsi="仿宋" w:eastAsia="仿宋"/>
            </w:rPr>
            <w:t>解释权</w:t>
          </w:r>
          <w:r>
            <w:tab/>
          </w:r>
          <w:r>
            <w:fldChar w:fldCharType="begin"/>
          </w:r>
          <w:r>
            <w:instrText xml:space="preserve"> PAGEREF _Toc510454771 \h </w:instrText>
          </w:r>
          <w:r>
            <w:fldChar w:fldCharType="separate"/>
          </w:r>
          <w:r>
            <w:t>30</w:t>
          </w:r>
          <w:r>
            <w:fldChar w:fldCharType="end"/>
          </w:r>
          <w:r>
            <w:fldChar w:fldCharType="end"/>
          </w:r>
        </w:p>
        <w:p>
          <w:pPr>
            <w:spacing w:line="360" w:lineRule="auto"/>
            <w:rPr>
              <w:rFonts w:ascii="仿宋" w:hAnsi="仿宋" w:eastAsia="仿宋"/>
              <w:sz w:val="24"/>
              <w:szCs w:val="24"/>
            </w:rPr>
          </w:pPr>
          <w:r>
            <w:rPr>
              <w:rFonts w:ascii="仿宋" w:hAnsi="仿宋" w:eastAsia="仿宋"/>
              <w:b/>
              <w:bCs/>
              <w:sz w:val="24"/>
              <w:szCs w:val="24"/>
              <w:lang w:val="zh-CN"/>
            </w:rPr>
            <w:fldChar w:fldCharType="end"/>
          </w:r>
        </w:p>
      </w:sdtContent>
    </w:sdt>
    <w:p>
      <w:pPr>
        <w:spacing w:line="360" w:lineRule="auto"/>
        <w:rPr>
          <w:rFonts w:ascii="仿宋" w:hAnsi="仿宋" w:eastAsia="仿宋"/>
        </w:rPr>
        <w:sectPr>
          <w:footerReference r:id="rId3" w:type="default"/>
          <w:type w:val="continuous"/>
          <w:pgSz w:w="23814" w:h="16839" w:orient="landscape"/>
          <w:pgMar w:top="1800" w:right="1440" w:bottom="1800" w:left="1440" w:header="851" w:footer="992" w:gutter="0"/>
          <w:pgNumType w:fmt="upperRoman"/>
          <w:cols w:space="1134" w:num="2"/>
          <w:docGrid w:type="lines" w:linePitch="312" w:charSpace="0"/>
        </w:sectPr>
      </w:pPr>
    </w:p>
    <w:p>
      <w:pPr>
        <w:pStyle w:val="2"/>
        <w:spacing w:before="0" w:after="0" w:line="360" w:lineRule="auto"/>
        <w:jc w:val="center"/>
        <w:rPr>
          <w:rFonts w:ascii="仿宋" w:hAnsi="仿宋" w:eastAsia="仿宋"/>
          <w:sz w:val="30"/>
          <w:szCs w:val="30"/>
        </w:rPr>
      </w:pPr>
      <w:r>
        <w:rPr>
          <w:rFonts w:ascii="仿宋" w:hAnsi="仿宋" w:eastAsia="仿宋"/>
          <w:sz w:val="30"/>
          <w:szCs w:val="30"/>
        </w:rPr>
        <w:br w:type="page"/>
      </w:r>
    </w:p>
    <w:p>
      <w:pPr>
        <w:pStyle w:val="2"/>
        <w:spacing w:before="0" w:after="0" w:line="360" w:lineRule="auto"/>
        <w:jc w:val="center"/>
        <w:rPr>
          <w:rFonts w:ascii="仿宋" w:hAnsi="仿宋" w:eastAsia="仿宋"/>
          <w:sz w:val="30"/>
          <w:szCs w:val="30"/>
        </w:rPr>
      </w:pPr>
      <w:bookmarkStart w:id="0" w:name="_Toc510454703"/>
      <w:r>
        <w:rPr>
          <w:rFonts w:hint="eastAsia" w:ascii="仿宋" w:hAnsi="仿宋" w:eastAsia="仿宋"/>
          <w:sz w:val="30"/>
          <w:szCs w:val="30"/>
        </w:rPr>
        <w:t>第一章 规划总则</w:t>
      </w:r>
      <w:bookmarkEnd w:id="0"/>
    </w:p>
    <w:p>
      <w:pPr>
        <w:spacing w:line="360" w:lineRule="auto"/>
        <w:ind w:firstLine="480"/>
        <w:rPr>
          <w:rFonts w:ascii="仿宋" w:hAnsi="仿宋" w:eastAsia="仿宋"/>
          <w:sz w:val="24"/>
          <w:szCs w:val="24"/>
        </w:rPr>
      </w:pPr>
      <w:r>
        <w:rPr>
          <w:rFonts w:hint="eastAsia" w:ascii="仿宋" w:hAnsi="仿宋" w:eastAsia="仿宋"/>
          <w:sz w:val="24"/>
          <w:szCs w:val="24"/>
        </w:rPr>
        <w:t>依托良好的生态资源、农业资源、温泉资源、民俗文化资源及乡村资源，利用好广东省名镇名村示范村建设示范县和创文创卫成果，围绕建设“全国全域旅游示范县和实现全域风景化”的总目标，近期以省级全域旅游示范区创建为核心任务和工作重点制订本规划。</w:t>
      </w:r>
    </w:p>
    <w:p>
      <w:pPr>
        <w:pStyle w:val="4"/>
        <w:spacing w:before="0" w:after="0" w:line="360" w:lineRule="auto"/>
        <w:ind w:firstLine="562" w:firstLineChars="200"/>
        <w:rPr>
          <w:rFonts w:ascii="仿宋" w:hAnsi="仿宋" w:eastAsia="仿宋"/>
        </w:rPr>
      </w:pPr>
      <w:bookmarkStart w:id="1" w:name="_Toc510454704"/>
      <w:r>
        <w:rPr>
          <w:rFonts w:hint="eastAsia" w:ascii="仿宋" w:hAnsi="仿宋" w:eastAsia="仿宋"/>
        </w:rPr>
        <w:t>第一条 规划范围</w:t>
      </w:r>
      <w:bookmarkEnd w:id="1"/>
    </w:p>
    <w:p>
      <w:pPr>
        <w:spacing w:line="360" w:lineRule="auto"/>
        <w:ind w:firstLine="480"/>
        <w:rPr>
          <w:rFonts w:ascii="仿宋" w:hAnsi="仿宋" w:eastAsia="仿宋"/>
          <w:sz w:val="24"/>
          <w:szCs w:val="24"/>
        </w:rPr>
      </w:pPr>
      <w:r>
        <w:rPr>
          <w:rFonts w:hint="eastAsia" w:ascii="仿宋" w:hAnsi="仿宋" w:eastAsia="仿宋"/>
          <w:sz w:val="24"/>
          <w:szCs w:val="24"/>
        </w:rPr>
        <w:t>规划范围为佛冈县行政区域，包括六个镇（石角镇、汤塘镇、迳头镇、水头镇、高岗镇、龙山镇），总面积</w:t>
      </w:r>
      <w:r>
        <w:rPr>
          <w:rFonts w:ascii="仿宋" w:hAnsi="仿宋" w:eastAsia="仿宋"/>
          <w:sz w:val="24"/>
          <w:szCs w:val="24"/>
        </w:rPr>
        <w:t>1295</w:t>
      </w:r>
      <w:r>
        <w:rPr>
          <w:rFonts w:hint="eastAsia" w:ascii="仿宋" w:hAnsi="仿宋" w:eastAsia="仿宋"/>
          <w:sz w:val="24"/>
          <w:szCs w:val="24"/>
        </w:rPr>
        <w:t>平方公里。</w:t>
      </w:r>
    </w:p>
    <w:p>
      <w:pPr>
        <w:pStyle w:val="4"/>
        <w:spacing w:before="0" w:after="0" w:line="360" w:lineRule="auto"/>
        <w:ind w:firstLine="562" w:firstLineChars="200"/>
        <w:rPr>
          <w:rFonts w:ascii="仿宋" w:hAnsi="仿宋" w:eastAsia="仿宋"/>
        </w:rPr>
      </w:pPr>
      <w:bookmarkStart w:id="2" w:name="_Toc510454705"/>
      <w:r>
        <w:rPr>
          <w:rFonts w:hint="eastAsia" w:ascii="仿宋" w:hAnsi="仿宋" w:eastAsia="仿宋"/>
        </w:rPr>
        <w:t>第二条 规划原则</w:t>
      </w:r>
      <w:bookmarkEnd w:id="2"/>
    </w:p>
    <w:p>
      <w:pPr>
        <w:spacing w:line="360" w:lineRule="auto"/>
        <w:ind w:firstLine="480"/>
        <w:rPr>
          <w:rFonts w:ascii="仿宋" w:hAnsi="仿宋" w:eastAsia="仿宋"/>
          <w:sz w:val="24"/>
          <w:szCs w:val="24"/>
        </w:rPr>
      </w:pPr>
      <w:r>
        <w:rPr>
          <w:rFonts w:hint="eastAsia" w:ascii="仿宋" w:hAnsi="仿宋" w:eastAsia="仿宋"/>
          <w:sz w:val="24"/>
          <w:szCs w:val="24"/>
        </w:rPr>
        <w:t>可持续发展原则、生态优先原则、以人为本原则、区域联动原则、现代化原则。</w:t>
      </w:r>
    </w:p>
    <w:p>
      <w:pPr>
        <w:pStyle w:val="4"/>
        <w:spacing w:before="0" w:after="0" w:line="360" w:lineRule="auto"/>
        <w:ind w:firstLine="562" w:firstLineChars="200"/>
        <w:rPr>
          <w:rFonts w:ascii="仿宋" w:hAnsi="仿宋" w:eastAsia="仿宋"/>
        </w:rPr>
      </w:pPr>
      <w:bookmarkStart w:id="3" w:name="_Toc510454706"/>
      <w:r>
        <w:rPr>
          <w:rFonts w:hint="eastAsia" w:ascii="仿宋" w:hAnsi="仿宋" w:eastAsia="仿宋"/>
        </w:rPr>
        <w:t>第三条 规划依据</w:t>
      </w:r>
      <w:bookmarkEnd w:id="3"/>
    </w:p>
    <w:p>
      <w:pPr>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（一）政策文件依据</w:t>
      </w:r>
    </w:p>
    <w:p>
      <w:pPr>
        <w:spacing w:line="360" w:lineRule="auto"/>
        <w:ind w:firstLine="480"/>
        <w:rPr>
          <w:rFonts w:ascii="仿宋" w:hAnsi="仿宋" w:eastAsia="仿宋"/>
          <w:sz w:val="24"/>
          <w:szCs w:val="24"/>
        </w:rPr>
      </w:pPr>
      <w:r>
        <w:rPr>
          <w:rFonts w:hint="eastAsia" w:ascii="仿宋" w:hAnsi="仿宋" w:eastAsia="仿宋"/>
          <w:sz w:val="24"/>
          <w:szCs w:val="24"/>
        </w:rPr>
        <w:t>《国务院办公厅关于进一步促进旅游投资和消费的若干意见》（国办发〔2015〕62号）；</w:t>
      </w:r>
    </w:p>
    <w:p>
      <w:pPr>
        <w:spacing w:line="360" w:lineRule="auto"/>
        <w:ind w:firstLine="480"/>
        <w:rPr>
          <w:rFonts w:ascii="仿宋" w:hAnsi="仿宋" w:eastAsia="仿宋"/>
          <w:sz w:val="24"/>
          <w:szCs w:val="24"/>
        </w:rPr>
      </w:pPr>
      <w:r>
        <w:rPr>
          <w:rFonts w:hint="eastAsia" w:ascii="仿宋" w:hAnsi="仿宋" w:eastAsia="仿宋"/>
          <w:sz w:val="24"/>
          <w:szCs w:val="24"/>
        </w:rPr>
        <w:t>《国务院关于促进旅游业改革发展的若干意见》（国发〔2014〕31号）；</w:t>
      </w:r>
    </w:p>
    <w:p>
      <w:pPr>
        <w:spacing w:line="360" w:lineRule="auto"/>
        <w:ind w:firstLine="480"/>
        <w:rPr>
          <w:rFonts w:ascii="仿宋" w:hAnsi="仿宋" w:eastAsia="仿宋"/>
          <w:sz w:val="24"/>
          <w:szCs w:val="24"/>
        </w:rPr>
      </w:pPr>
      <w:r>
        <w:rPr>
          <w:rFonts w:hint="eastAsia" w:ascii="仿宋" w:hAnsi="仿宋" w:eastAsia="仿宋"/>
          <w:sz w:val="24"/>
          <w:szCs w:val="24"/>
        </w:rPr>
        <w:t>《国民旅游休闲纲要（2013—2020年）》（国办发〔2013〕10号）；</w:t>
      </w:r>
    </w:p>
    <w:p>
      <w:pPr>
        <w:spacing w:line="360" w:lineRule="auto"/>
        <w:ind w:firstLine="480"/>
        <w:rPr>
          <w:rFonts w:ascii="仿宋" w:hAnsi="仿宋" w:eastAsia="仿宋"/>
          <w:sz w:val="24"/>
          <w:szCs w:val="24"/>
        </w:rPr>
      </w:pPr>
      <w:r>
        <w:rPr>
          <w:rFonts w:hint="eastAsia" w:ascii="仿宋" w:hAnsi="仿宋" w:eastAsia="仿宋"/>
          <w:sz w:val="24"/>
          <w:szCs w:val="24"/>
        </w:rPr>
        <w:t>《广东省人民政府办公厅关于实施国民旅游休闲纲要（2013-2020年）的意见》</w:t>
      </w:r>
    </w:p>
    <w:p>
      <w:pPr>
        <w:spacing w:line="360" w:lineRule="auto"/>
        <w:ind w:firstLine="480"/>
        <w:rPr>
          <w:rFonts w:ascii="仿宋" w:hAnsi="仿宋" w:eastAsia="仿宋"/>
          <w:sz w:val="24"/>
          <w:szCs w:val="24"/>
        </w:rPr>
      </w:pPr>
      <w:r>
        <w:rPr>
          <w:rFonts w:hint="eastAsia" w:ascii="仿宋" w:hAnsi="仿宋" w:eastAsia="仿宋"/>
          <w:sz w:val="24"/>
          <w:szCs w:val="24"/>
        </w:rPr>
        <w:t>《关于开展特色小镇培育工作的通知》建村[2016]147号；</w:t>
      </w:r>
    </w:p>
    <w:p>
      <w:pPr>
        <w:spacing w:line="360" w:lineRule="auto"/>
        <w:ind w:firstLine="480"/>
        <w:rPr>
          <w:rFonts w:ascii="仿宋" w:hAnsi="仿宋" w:eastAsia="仿宋"/>
          <w:sz w:val="24"/>
          <w:szCs w:val="24"/>
        </w:rPr>
      </w:pPr>
      <w:r>
        <w:rPr>
          <w:rFonts w:hint="eastAsia" w:ascii="仿宋" w:hAnsi="仿宋" w:eastAsia="仿宋"/>
          <w:sz w:val="24"/>
          <w:szCs w:val="24"/>
        </w:rPr>
        <w:t>《关于进一步加快佛冈全域旅游示范县建设的意见》；</w:t>
      </w:r>
    </w:p>
    <w:p>
      <w:pPr>
        <w:spacing w:line="360" w:lineRule="auto"/>
        <w:ind w:firstLine="480"/>
        <w:rPr>
          <w:rFonts w:ascii="仿宋" w:hAnsi="仿宋" w:eastAsia="仿宋"/>
          <w:sz w:val="24"/>
          <w:szCs w:val="24"/>
        </w:rPr>
      </w:pPr>
      <w:r>
        <w:rPr>
          <w:rFonts w:hint="eastAsia" w:ascii="仿宋" w:hAnsi="仿宋" w:eastAsia="仿宋"/>
          <w:sz w:val="24"/>
          <w:szCs w:val="24"/>
        </w:rPr>
        <w:t>《佛冈县客栈（民宿）管理办法（试行）》；</w:t>
      </w:r>
    </w:p>
    <w:p>
      <w:pPr>
        <w:spacing w:line="360" w:lineRule="auto"/>
        <w:ind w:firstLine="480"/>
        <w:rPr>
          <w:rFonts w:ascii="仿宋" w:hAnsi="仿宋" w:eastAsia="仿宋"/>
          <w:sz w:val="24"/>
          <w:szCs w:val="24"/>
        </w:rPr>
      </w:pPr>
      <w:r>
        <w:rPr>
          <w:rFonts w:hint="eastAsia" w:ascii="仿宋" w:hAnsi="仿宋" w:eastAsia="仿宋"/>
          <w:sz w:val="24"/>
          <w:szCs w:val="24"/>
        </w:rPr>
        <w:t>《佛冈县“百村百园”乡村旅游观光体验项目奖励方案》；</w:t>
      </w:r>
    </w:p>
    <w:p>
      <w:pPr>
        <w:spacing w:line="360" w:lineRule="auto"/>
        <w:ind w:firstLine="480"/>
        <w:rPr>
          <w:rFonts w:ascii="仿宋" w:hAnsi="仿宋" w:eastAsia="仿宋"/>
          <w:sz w:val="24"/>
          <w:szCs w:val="24"/>
        </w:rPr>
      </w:pPr>
      <w:r>
        <w:rPr>
          <w:rFonts w:hint="eastAsia" w:ascii="仿宋" w:hAnsi="仿宋" w:eastAsia="仿宋"/>
          <w:sz w:val="24"/>
          <w:szCs w:val="24"/>
        </w:rPr>
        <w:t>《佛冈县旅游发展“十三五”规划》</w:t>
      </w:r>
    </w:p>
    <w:p>
      <w:pPr>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（二）法律法规依据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《中华人民共和国旅游法》（2013年10月）；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《中华人民共和国城乡规划法》（2007年10月）；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《中华人民共和国自然保护区条例》（2011年1月修订）；</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《中华人民共和国水污染防治法》（2008年2月）；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《中华人民共和国土地管理法》（2004年8月）；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《中华人民共和国水法》（2002年8月）；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《中华人民共和国环境保护法》（2014年4月修订）；</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《中华人民共和国水土保持法》（2010年12月）；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《中华人民共和国文物保护法》（2002年10月）；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《中华人民共和国森林法》（2011年1月修订）；</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《世界文化遗产保护管理办法》（2006年11月）；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《风景名胜区条例》（2006年9月）；</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《历史文化名城名镇名村保护条例》（2008年7月）；</w:t>
      </w:r>
    </w:p>
    <w:p>
      <w:pPr>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（三）相关行业管理依据</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《国家全域旅游示范区创建工作导则》（2017）；</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《旅游度假区等级划分标准》（GB/T26358-2010）；</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《国家生态旅游示范区建设与运营规范》（GB/T26362-2010）；</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《民族民俗文化旅游示范区认定》（GB/T26263-2010）；</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《旅游景区质量等级的划分与评定》（修订）（GB/T17775－2003）；</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《旅游规划通则》（GB/T18971-2003）；</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《旅游资源分类、调查与评价》（GB/T18972-2003）；</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《风景名胜区规划规范》（GB50298-1999）；</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《旅游安全管理办法》（2016年9月7日）；</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《旅游景区质量等级管理办法》（2012年5月9日）；</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《旅游发展规划管理办法》（2000年10月26日）；</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《国家全域旅游示范区创建工作导则》；</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《广东省全域旅游示范创建重点工作指引（2017-2020）》粤旅办〔2017〕204号；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《旅游厕所质量等级的划分与评定》（GB/T 18973-2016）</w:t>
      </w:r>
    </w:p>
    <w:p>
      <w:pPr>
        <w:spacing w:line="360" w:lineRule="auto"/>
        <w:ind w:firstLine="480"/>
        <w:rPr>
          <w:rFonts w:ascii="仿宋" w:hAnsi="仿宋" w:eastAsia="仿宋" w:cs="仿宋"/>
          <w:sz w:val="24"/>
          <w:szCs w:val="24"/>
        </w:rPr>
      </w:pPr>
      <w:r>
        <w:rPr>
          <w:rFonts w:ascii="仿宋" w:hAnsi="仿宋" w:eastAsia="仿宋" w:cs="仿宋"/>
          <w:sz w:val="24"/>
          <w:szCs w:val="24"/>
        </w:rPr>
        <w:t>《旅游民宿基本要求与评价》（LB/T 065-2017）</w:t>
      </w:r>
    </w:p>
    <w:p>
      <w:pPr>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（四）相关规划文本依据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《国务院关于印发“十三五”旅游业发展规划的通知》（国发〔2016〕70号）；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《广东省社会主义新农村建设试验区（佛冈）总体规划》（2012-2020年）；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《广清一体化“十三五”发展规划》</w:t>
      </w:r>
    </w:p>
    <w:p>
      <w:pPr>
        <w:spacing w:line="360" w:lineRule="auto"/>
        <w:ind w:firstLine="420" w:firstLineChars="200"/>
        <w:rPr>
          <w:rFonts w:ascii="仿宋" w:hAnsi="仿宋" w:eastAsia="仿宋" w:cs="仿宋"/>
          <w:sz w:val="24"/>
          <w:szCs w:val="24"/>
        </w:rPr>
      </w:pPr>
      <w:r>
        <w:fldChar w:fldCharType="begin"/>
      </w:r>
      <w:r>
        <w:instrText xml:space="preserve"> HYPERLINK "http://www.baidu.com/link?url=ACPexH2OFO5GyzT6hHjMyPasvUGiYvqT_ssUCRIF0tcyXf0rzGiG6aow3PW23nPv5Bsh530pbB-DWjpy9BMRJMXpRfS_R8dUa2tnxQm9LgFAqMVFFWO3FJqtlZ3OZZEu" \t "https://www.baidu.com/_blank" </w:instrText>
      </w:r>
      <w:r>
        <w:fldChar w:fldCharType="separate"/>
      </w:r>
      <w:r>
        <w:rPr>
          <w:rFonts w:hint="eastAsia" w:ascii="仿宋" w:hAnsi="仿宋" w:eastAsia="仿宋" w:cs="仿宋"/>
          <w:sz w:val="24"/>
          <w:szCs w:val="24"/>
        </w:rPr>
        <w:t>《清远市旅游产业发展规划》</w:t>
      </w:r>
      <w:r>
        <w:rPr>
          <w:rFonts w:hint="eastAsia" w:ascii="仿宋" w:hAnsi="仿宋" w:eastAsia="仿宋" w:cs="仿宋"/>
          <w:sz w:val="24"/>
          <w:szCs w:val="24"/>
        </w:rPr>
        <w:fldChar w:fldCharType="end"/>
      </w:r>
      <w:r>
        <w:rPr>
          <w:rFonts w:hint="eastAsia" w:ascii="仿宋" w:hAnsi="仿宋" w:eastAsia="仿宋" w:cs="仿宋"/>
          <w:sz w:val="24"/>
          <w:szCs w:val="24"/>
        </w:rPr>
        <w:t>(2014-2030)》；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《清远市国民经济和社会发展第十三个五年规划纲要》；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《清远市特色旅游小镇总体规划》(2017-2030)》；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《广东省佛冈县旅游发展总体规划》（2009—2025）；</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《佛冈县省新农村试验区龙南“乡村欢乐谷”产业集聚区概念性规划》；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《佛冈观音山王山寺佛教文化体验式主题乐园规划与设计》；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《佛冈县城市总体规划》（2005-2025）；</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《高岗镇总体规划》（2011-2030年）；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《迳头镇总体规划》（2014-2020年）；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《汤塘镇总体规划》（2004-2020年）；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《龙山镇总体规划》（2010-2030年）；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《佛冈水头镇总体规划纲要&amp;美丽小镇建设规划》（2014-2020年）；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《佛冈县绿道网建设总体规划》（2013-2030年）；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《佛冈历史建筑保护规划》；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《佛冈生态规划线划定规划》；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《高岗镇社岗下村规划》；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《上岳村保护与整治规划》；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《佛冈县生态功能区调整方案》；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《佛冈县土地利用总体规划》（2010-2020年）；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《佛冈县国民经济和社会发展第十三个五年规划纲要》等相关规划。</w:t>
      </w:r>
    </w:p>
    <w:p>
      <w:pPr>
        <w:pStyle w:val="4"/>
        <w:spacing w:before="0" w:after="0" w:line="360" w:lineRule="auto"/>
        <w:ind w:firstLine="562" w:firstLineChars="200"/>
        <w:rPr>
          <w:rFonts w:ascii="仿宋" w:hAnsi="仿宋" w:eastAsia="仿宋"/>
        </w:rPr>
      </w:pPr>
      <w:bookmarkStart w:id="4" w:name="_Toc510454707"/>
      <w:r>
        <w:rPr>
          <w:rFonts w:hint="eastAsia" w:ascii="仿宋" w:hAnsi="仿宋" w:eastAsia="仿宋"/>
        </w:rPr>
        <w:t>第四条 规划期限</w:t>
      </w:r>
      <w:bookmarkEnd w:id="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本规划规划期为2017年-2025年，分为三个实施阶段：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近期（2017-2018）：省级全域旅游示范县创建期；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中期（2019-2020）：全国全域旅游示范县创建期；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远期（2021-2025）：全域旅游示范县巩固腾飞期。</w:t>
      </w:r>
    </w:p>
    <w:p>
      <w:pPr>
        <w:widowControl/>
        <w:spacing w:line="360" w:lineRule="auto"/>
        <w:jc w:val="left"/>
        <w:rPr>
          <w:rFonts w:ascii="仿宋" w:hAnsi="仿宋" w:eastAsia="仿宋" w:cs="仿宋"/>
          <w:sz w:val="24"/>
          <w:szCs w:val="24"/>
        </w:rPr>
      </w:pPr>
      <w:r>
        <w:rPr>
          <w:rFonts w:ascii="仿宋" w:hAnsi="仿宋" w:eastAsia="仿宋" w:cs="仿宋"/>
          <w:sz w:val="24"/>
          <w:szCs w:val="24"/>
        </w:rPr>
        <w:br w:type="page"/>
      </w:r>
    </w:p>
    <w:p>
      <w:pPr>
        <w:pStyle w:val="2"/>
        <w:spacing w:before="0" w:after="0" w:line="360" w:lineRule="auto"/>
        <w:jc w:val="center"/>
        <w:rPr>
          <w:rFonts w:ascii="仿宋" w:hAnsi="仿宋" w:eastAsia="仿宋"/>
          <w:sz w:val="30"/>
          <w:szCs w:val="30"/>
        </w:rPr>
      </w:pPr>
      <w:bookmarkStart w:id="5" w:name="_Toc510454708"/>
      <w:r>
        <w:rPr>
          <w:rFonts w:hint="eastAsia" w:ascii="仿宋" w:hAnsi="仿宋" w:eastAsia="仿宋"/>
          <w:sz w:val="30"/>
          <w:szCs w:val="30"/>
        </w:rPr>
        <w:t>第二章 佛冈县全域旅游模式、战略与定位</w:t>
      </w:r>
      <w:bookmarkEnd w:id="5"/>
    </w:p>
    <w:p>
      <w:pPr>
        <w:pStyle w:val="4"/>
        <w:spacing w:before="0" w:after="0" w:line="360" w:lineRule="auto"/>
        <w:ind w:firstLine="562" w:firstLineChars="200"/>
        <w:rPr>
          <w:rFonts w:ascii="仿宋" w:hAnsi="仿宋" w:eastAsia="仿宋"/>
        </w:rPr>
      </w:pPr>
      <w:bookmarkStart w:id="6" w:name="_Toc510454709"/>
      <w:r>
        <w:rPr>
          <w:rFonts w:hint="eastAsia" w:ascii="仿宋" w:hAnsi="仿宋" w:eastAsia="仿宋"/>
        </w:rPr>
        <w:t>第五条 发展模式</w:t>
      </w:r>
      <w:bookmarkEnd w:id="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依据佛冈旅游和区域发展现实，构建其全域旅游发展的“佛冈模式”：</w:t>
      </w:r>
    </w:p>
    <w:p>
      <w:pPr>
        <w:spacing w:line="360" w:lineRule="auto"/>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“功能建核，核心辐射，区域联动”</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（一）旅游驱动形态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以康养、度假、旅居为主体形态。以汤塘温泉集群为核心吸引物，以康养旅游为主基调，打造佛冈县全域旅游主核心，以旅居的形式辐射佛冈县全域。</w:t>
      </w:r>
    </w:p>
    <w:p>
      <w:pPr>
        <w:spacing w:line="360" w:lineRule="auto"/>
        <w:ind w:firstLine="482"/>
        <w:rPr>
          <w:rFonts w:ascii="仿宋" w:hAnsi="仿宋" w:eastAsia="仿宋" w:cs="仿宋"/>
          <w:b/>
          <w:sz w:val="24"/>
          <w:szCs w:val="24"/>
        </w:rPr>
      </w:pPr>
      <w:r>
        <w:rPr>
          <w:rFonts w:hint="eastAsia" w:ascii="仿宋" w:hAnsi="仿宋" w:eastAsia="仿宋" w:cs="仿宋"/>
          <w:b/>
          <w:sz w:val="24"/>
          <w:szCs w:val="24"/>
        </w:rPr>
        <w:t>（二）空间</w:t>
      </w:r>
      <w:r>
        <w:rPr>
          <w:rFonts w:hint="eastAsia" w:ascii="仿宋" w:hAnsi="仿宋" w:eastAsia="仿宋" w:cs="仿宋"/>
          <w:b/>
          <w:bCs/>
          <w:sz w:val="24"/>
          <w:szCs w:val="24"/>
        </w:rPr>
        <w:t>统筹</w:t>
      </w:r>
      <w:r>
        <w:rPr>
          <w:rFonts w:hint="eastAsia" w:ascii="仿宋" w:hAnsi="仿宋" w:eastAsia="仿宋" w:cs="仿宋"/>
          <w:b/>
          <w:sz w:val="24"/>
          <w:szCs w:val="24"/>
        </w:rPr>
        <w:t>模式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“点</w:t>
      </w:r>
      <w:r>
        <w:rPr>
          <w:rFonts w:ascii="仿宋" w:hAnsi="仿宋" w:eastAsia="仿宋" w:cs="仿宋"/>
          <w:sz w:val="24"/>
          <w:szCs w:val="24"/>
        </w:rPr>
        <w:t>-</w:t>
      </w:r>
      <w:r>
        <w:rPr>
          <w:rFonts w:hint="eastAsia" w:ascii="仿宋" w:hAnsi="仿宋" w:eastAsia="仿宋" w:cs="仿宋"/>
          <w:sz w:val="24"/>
          <w:szCs w:val="24"/>
        </w:rPr>
        <w:t>轴”发展策略。</w:t>
      </w:r>
      <w:r>
        <w:rPr>
          <w:rFonts w:ascii="仿宋" w:hAnsi="仿宋" w:eastAsia="仿宋" w:cs="仿宋"/>
          <w:sz w:val="24"/>
          <w:szCs w:val="24"/>
        </w:rPr>
        <w:t>提出</w:t>
      </w:r>
      <w:r>
        <w:rPr>
          <w:rFonts w:hint="eastAsia" w:ascii="仿宋" w:hAnsi="仿宋" w:eastAsia="仿宋" w:cs="仿宋"/>
          <w:sz w:val="24"/>
          <w:szCs w:val="24"/>
        </w:rPr>
        <w:t>佛冈县全域旅游应当走“点</w:t>
      </w:r>
      <w:r>
        <w:rPr>
          <w:rFonts w:ascii="仿宋" w:hAnsi="仿宋" w:eastAsia="仿宋" w:cs="仿宋"/>
          <w:sz w:val="24"/>
          <w:szCs w:val="24"/>
        </w:rPr>
        <w:t>-</w:t>
      </w:r>
      <w:r>
        <w:rPr>
          <w:rFonts w:hint="eastAsia" w:ascii="仿宋" w:hAnsi="仿宋" w:eastAsia="仿宋" w:cs="仿宋"/>
          <w:sz w:val="24"/>
          <w:szCs w:val="24"/>
        </w:rPr>
        <w:t>轴”渐进的空间统筹路线。</w:t>
      </w:r>
    </w:p>
    <w:p>
      <w:pPr>
        <w:spacing w:line="360" w:lineRule="auto"/>
        <w:ind w:firstLine="482"/>
        <w:rPr>
          <w:rFonts w:ascii="仿宋" w:hAnsi="仿宋" w:eastAsia="仿宋" w:cs="仿宋"/>
          <w:b/>
          <w:bCs/>
          <w:sz w:val="24"/>
          <w:szCs w:val="24"/>
        </w:rPr>
      </w:pPr>
      <w:r>
        <w:rPr>
          <w:rFonts w:hint="eastAsia" w:ascii="仿宋" w:hAnsi="仿宋" w:eastAsia="仿宋" w:cs="仿宋"/>
          <w:b/>
          <w:bCs/>
          <w:sz w:val="24"/>
          <w:szCs w:val="24"/>
        </w:rPr>
        <w:t>（三）区域协调模式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区域功能区分策略。处理好汤塘温泉集聚区与县城、北部地区的旅游产业协调关系。</w:t>
      </w:r>
    </w:p>
    <w:p>
      <w:pPr>
        <w:pStyle w:val="4"/>
        <w:spacing w:before="0" w:after="0" w:line="360" w:lineRule="auto"/>
        <w:ind w:firstLine="562" w:firstLineChars="200"/>
        <w:rPr>
          <w:rFonts w:ascii="仿宋" w:hAnsi="仿宋" w:eastAsia="仿宋"/>
        </w:rPr>
      </w:pPr>
      <w:bookmarkStart w:id="7" w:name="_Toc510454710"/>
      <w:r>
        <w:rPr>
          <w:rFonts w:hint="eastAsia" w:ascii="仿宋" w:hAnsi="仿宋" w:eastAsia="仿宋"/>
        </w:rPr>
        <w:t>第六条 发展定位</w:t>
      </w:r>
      <w:bookmarkEnd w:id="7"/>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（一）总体定位</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广东省首选温泉康养旅居目的地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托独特的旅游资源和优越的交通区位条件，整合温泉度假村、名镇古村、自然保护区、森林公园、旅游景区、乡村农业、文化遗产等自然和文化资源，精心打造“温泉度假、乡村休闲、康体运动”三大核心品牌，将佛冈建设成为我国一流的首选温泉康养旅居目的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（二）次级定位</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广东省温泉康养产业示范基地、珠三角乡村旅游首选目的地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位于广东省最大的温泉集聚带，温泉产业发展基础良好，享受珠三角城市群的经济辐射，温泉旅游地产发育完整，温泉产品创新力突出，适于建设成为广东省以温泉产业为支柱，以旅游驱动多种产业融合的温泉产业示范基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充分把握佛冈县乡村旅游资源，结合其生态山水优势和经济、旅游区位优势，将佛冈打造成为珠三角地区乡村旅游的首选目的地。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（三）形象定位</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泉城佛冈</w:t>
      </w:r>
      <w:r>
        <w:rPr>
          <w:rFonts w:ascii="仿宋" w:hAnsi="仿宋" w:eastAsia="仿宋" w:cs="仿宋"/>
          <w:b/>
          <w:sz w:val="28"/>
          <w:szCs w:val="28"/>
        </w:rPr>
        <w:t>，养生福地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形象定位备选方案：</w:t>
      </w:r>
    </w:p>
    <w:p>
      <w:pPr>
        <w:spacing w:line="360" w:lineRule="auto"/>
        <w:ind w:firstLine="482" w:firstLineChars="200"/>
        <w:jc w:val="center"/>
        <w:rPr>
          <w:rFonts w:ascii="仿宋" w:hAnsi="仿宋" w:eastAsia="仿宋" w:cs="仿宋"/>
          <w:b/>
          <w:sz w:val="24"/>
          <w:szCs w:val="24"/>
        </w:rPr>
      </w:pPr>
      <w:r>
        <w:rPr>
          <w:rFonts w:hint="eastAsia" w:ascii="仿宋" w:hAnsi="仿宋" w:eastAsia="仿宋" w:cs="仿宋"/>
          <w:b/>
          <w:sz w:val="24"/>
          <w:szCs w:val="24"/>
        </w:rPr>
        <w:t>卧佛天成，养生佛冈</w:t>
      </w:r>
    </w:p>
    <w:p>
      <w:pPr>
        <w:spacing w:line="360" w:lineRule="auto"/>
        <w:ind w:firstLine="482" w:firstLineChars="200"/>
        <w:jc w:val="center"/>
        <w:rPr>
          <w:rFonts w:ascii="仿宋" w:hAnsi="仿宋" w:eastAsia="仿宋" w:cs="仿宋"/>
          <w:b/>
          <w:sz w:val="24"/>
          <w:szCs w:val="24"/>
        </w:rPr>
      </w:pPr>
      <w:r>
        <w:rPr>
          <w:rFonts w:hint="eastAsia" w:ascii="仿宋" w:hAnsi="仿宋" w:eastAsia="仿宋" w:cs="仿宋"/>
          <w:b/>
          <w:sz w:val="24"/>
          <w:szCs w:val="24"/>
        </w:rPr>
        <w:t>温泉水乡，花园佛冈</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（四）市场定位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核心市场：珠三角城市群、清远市地区等；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重点市场：以长江沿线为主轴，京广铁路和珠江沿线为副轴的“士”字型拓展战略；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潜在市场：东南亚地区、日韩地区、欧美等国际市场。</w:t>
      </w:r>
    </w:p>
    <w:p>
      <w:pPr>
        <w:pStyle w:val="4"/>
        <w:ind w:left="424" w:hanging="424" w:hangingChars="151"/>
        <w:rPr>
          <w:rFonts w:ascii="仿宋" w:hAnsi="仿宋" w:eastAsia="仿宋"/>
        </w:rPr>
      </w:pPr>
      <w:bookmarkStart w:id="8" w:name="_Toc510454711"/>
      <w:r>
        <w:rPr>
          <w:rFonts w:hint="eastAsia" w:ascii="仿宋" w:hAnsi="仿宋" w:eastAsia="仿宋"/>
        </w:rPr>
        <w:t>第七条 发展目标</w:t>
      </w:r>
      <w:bookmarkEnd w:id="8"/>
    </w:p>
    <w:p>
      <w:pPr>
        <w:spacing w:line="360" w:lineRule="auto"/>
        <w:ind w:firstLine="482" w:firstLineChars="200"/>
        <w:jc w:val="center"/>
        <w:rPr>
          <w:rFonts w:ascii="仿宋" w:hAnsi="仿宋" w:eastAsia="仿宋" w:cs="仿宋"/>
          <w:b/>
          <w:sz w:val="24"/>
          <w:szCs w:val="24"/>
        </w:rPr>
      </w:pPr>
      <w:r>
        <w:rPr>
          <w:rFonts w:hint="eastAsia" w:ascii="仿宋" w:hAnsi="仿宋" w:eastAsia="仿宋" w:cs="仿宋"/>
          <w:b/>
          <w:sz w:val="24"/>
          <w:szCs w:val="24"/>
        </w:rPr>
        <w:t>佛冈全域旅游发展目标明细表</w:t>
      </w:r>
    </w:p>
    <w:tbl>
      <w:tblPr>
        <w:tblStyle w:val="24"/>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90"/>
        <w:gridCol w:w="2063"/>
        <w:gridCol w:w="2063"/>
        <w:gridCol w:w="193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793" w:type="dxa"/>
            <w:vAlign w:val="center"/>
          </w:tcPr>
          <w:p>
            <w:pPr>
              <w:spacing w:line="360" w:lineRule="auto"/>
              <w:jc w:val="center"/>
              <w:rPr>
                <w:rFonts w:ascii="仿宋" w:hAnsi="仿宋" w:eastAsia="仿宋"/>
                <w:color w:val="231815"/>
                <w:szCs w:val="21"/>
              </w:rPr>
            </w:pPr>
            <w:r>
              <w:rPr>
                <w:rFonts w:hint="eastAsia" w:ascii="仿宋" w:hAnsi="仿宋" w:eastAsia="仿宋"/>
                <w:b/>
                <w:bCs/>
                <w:color w:val="231815"/>
                <w:szCs w:val="21"/>
              </w:rPr>
              <w:t>目标类别</w:t>
            </w: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指标体系</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近期目标</w:t>
            </w:r>
            <w:r>
              <w:rPr>
                <w:rFonts w:ascii="仿宋" w:hAnsi="仿宋" w:eastAsia="仿宋"/>
                <w:color w:val="231815"/>
                <w:szCs w:val="21"/>
              </w:rPr>
              <w:t>2018</w:t>
            </w:r>
            <w:r>
              <w:rPr>
                <w:rFonts w:hint="eastAsia" w:ascii="仿宋" w:hAnsi="仿宋" w:eastAsia="仿宋"/>
                <w:color w:val="231815"/>
                <w:szCs w:val="21"/>
              </w:rPr>
              <w:t>年</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近期目标</w:t>
            </w:r>
            <w:r>
              <w:rPr>
                <w:rFonts w:ascii="仿宋" w:hAnsi="仿宋" w:eastAsia="仿宋"/>
                <w:color w:val="231815"/>
                <w:szCs w:val="21"/>
              </w:rPr>
              <w:t>2018</w:t>
            </w:r>
            <w:r>
              <w:rPr>
                <w:rFonts w:hint="eastAsia" w:ascii="仿宋" w:hAnsi="仿宋" w:eastAsia="仿宋"/>
                <w:color w:val="231815"/>
                <w:szCs w:val="21"/>
              </w:rPr>
              <w:t>年</w:t>
            </w: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中期目标</w:t>
            </w:r>
            <w:r>
              <w:rPr>
                <w:rFonts w:ascii="仿宋" w:hAnsi="仿宋" w:eastAsia="仿宋"/>
                <w:color w:val="231815"/>
                <w:szCs w:val="21"/>
              </w:rPr>
              <w:t>2020</w:t>
            </w:r>
            <w:r>
              <w:rPr>
                <w:rFonts w:hint="eastAsia" w:ascii="仿宋" w:hAnsi="仿宋" w:eastAsia="仿宋"/>
                <w:color w:val="231815"/>
                <w:szCs w:val="21"/>
              </w:rPr>
              <w:t>年</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远期目标</w:t>
            </w:r>
            <w:r>
              <w:rPr>
                <w:rFonts w:ascii="仿宋" w:hAnsi="仿宋" w:eastAsia="仿宋"/>
                <w:color w:val="231815"/>
                <w:szCs w:val="21"/>
              </w:rPr>
              <w:t>2025</w:t>
            </w:r>
            <w:r>
              <w:rPr>
                <w:rFonts w:hint="eastAsia" w:ascii="仿宋" w:hAnsi="仿宋" w:eastAsia="仿宋"/>
                <w:color w:val="231815"/>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Align w:val="center"/>
          </w:tcPr>
          <w:p>
            <w:pPr>
              <w:spacing w:line="360" w:lineRule="auto"/>
              <w:jc w:val="center"/>
              <w:rPr>
                <w:rFonts w:ascii="仿宋" w:hAnsi="仿宋" w:eastAsia="仿宋"/>
                <w:b/>
                <w:bCs/>
                <w:color w:val="231815"/>
                <w:szCs w:val="21"/>
              </w:rPr>
            </w:pPr>
            <w:r>
              <w:rPr>
                <w:rFonts w:hint="eastAsia" w:ascii="仿宋" w:hAnsi="仿宋" w:eastAsia="仿宋"/>
                <w:b/>
                <w:bCs/>
                <w:color w:val="231815"/>
                <w:szCs w:val="21"/>
              </w:rPr>
              <w:t>总体目标</w:t>
            </w:r>
          </w:p>
        </w:tc>
        <w:tc>
          <w:tcPr>
            <w:tcW w:w="1790" w:type="dxa"/>
            <w:vAlign w:val="center"/>
          </w:tcPr>
          <w:p>
            <w:pPr>
              <w:spacing w:line="360" w:lineRule="auto"/>
              <w:ind w:firstLine="149" w:firstLineChars="71"/>
              <w:jc w:val="center"/>
              <w:rPr>
                <w:rFonts w:ascii="仿宋" w:hAnsi="仿宋" w:eastAsia="仿宋"/>
                <w:color w:val="231815"/>
                <w:szCs w:val="21"/>
              </w:rPr>
            </w:pPr>
            <w:r>
              <w:rPr>
                <w:rFonts w:ascii="仿宋" w:hAnsi="仿宋" w:eastAsia="仿宋"/>
                <w:color w:val="231815"/>
                <w:szCs w:val="21"/>
              </w:rPr>
              <w:t>——</w:t>
            </w:r>
          </w:p>
        </w:tc>
        <w:tc>
          <w:tcPr>
            <w:tcW w:w="2063" w:type="dxa"/>
          </w:tcPr>
          <w:p>
            <w:pPr>
              <w:spacing w:line="360" w:lineRule="auto"/>
              <w:ind w:firstLine="149" w:firstLineChars="71"/>
              <w:jc w:val="center"/>
              <w:rPr>
                <w:rFonts w:ascii="仿宋" w:hAnsi="仿宋" w:eastAsia="仿宋"/>
                <w:color w:val="231815"/>
                <w:szCs w:val="21"/>
              </w:rPr>
            </w:pPr>
            <w:r>
              <w:rPr>
                <w:rFonts w:ascii="仿宋" w:hAnsi="仿宋" w:eastAsia="仿宋"/>
                <w:color w:val="231815"/>
                <w:szCs w:val="21"/>
              </w:rPr>
              <w:t>——</w:t>
            </w:r>
          </w:p>
          <w:p>
            <w:pPr>
              <w:spacing w:line="360" w:lineRule="auto"/>
              <w:rPr>
                <w:rFonts w:ascii="仿宋" w:hAnsi="仿宋" w:eastAsia="仿宋"/>
                <w:color w:val="231815"/>
                <w:szCs w:val="21"/>
              </w:rPr>
            </w:pP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省级全域旅游示范区</w:t>
            </w:r>
          </w:p>
        </w:tc>
        <w:tc>
          <w:tcPr>
            <w:tcW w:w="3626" w:type="dxa"/>
            <w:gridSpan w:val="2"/>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国家全域旅游示范区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restart"/>
            <w:vAlign w:val="center"/>
          </w:tcPr>
          <w:p>
            <w:pPr>
              <w:spacing w:line="360" w:lineRule="auto"/>
              <w:jc w:val="center"/>
              <w:rPr>
                <w:rFonts w:ascii="仿宋" w:hAnsi="仿宋" w:eastAsia="仿宋"/>
                <w:color w:val="231815"/>
                <w:szCs w:val="21"/>
              </w:rPr>
            </w:pPr>
            <w:r>
              <w:rPr>
                <w:rFonts w:hint="eastAsia" w:ascii="仿宋" w:hAnsi="仿宋" w:eastAsia="仿宋"/>
                <w:b/>
                <w:bCs/>
                <w:color w:val="231815"/>
                <w:szCs w:val="21"/>
              </w:rPr>
              <w:t>经济目标</w:t>
            </w: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旅游综合收入（亿元）</w:t>
            </w:r>
          </w:p>
        </w:tc>
        <w:tc>
          <w:tcPr>
            <w:tcW w:w="2063" w:type="dxa"/>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34.3</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38.98</w:t>
            </w: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45.00</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79.35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spacing w:line="360" w:lineRule="auto"/>
              <w:ind w:firstLine="149" w:firstLineChars="71"/>
              <w:jc w:val="center"/>
              <w:rPr>
                <w:rFonts w:ascii="仿宋" w:hAnsi="仿宋" w:eastAsia="仿宋"/>
                <w:color w:val="231815"/>
                <w:szCs w:val="21"/>
              </w:rPr>
            </w:pP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旅游税收（亿元）</w:t>
            </w:r>
          </w:p>
        </w:tc>
        <w:tc>
          <w:tcPr>
            <w:tcW w:w="2063" w:type="dxa"/>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1.72</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1.95</w:t>
            </w: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2.25</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spacing w:line="360" w:lineRule="auto"/>
              <w:ind w:firstLine="149" w:firstLineChars="71"/>
              <w:jc w:val="center"/>
              <w:rPr>
                <w:rFonts w:ascii="仿宋" w:hAnsi="仿宋" w:eastAsia="仿宋"/>
                <w:color w:val="231815"/>
                <w:szCs w:val="21"/>
              </w:rPr>
            </w:pP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旅游税收财政比（</w:t>
            </w:r>
            <w:r>
              <w:rPr>
                <w:rFonts w:ascii="仿宋" w:hAnsi="仿宋" w:eastAsia="仿宋"/>
                <w:color w:val="231815"/>
                <w:szCs w:val="21"/>
              </w:rPr>
              <w:t>%</w:t>
            </w:r>
            <w:r>
              <w:rPr>
                <w:rFonts w:hint="eastAsia" w:ascii="仿宋" w:hAnsi="仿宋" w:eastAsia="仿宋"/>
                <w:color w:val="231815"/>
                <w:szCs w:val="21"/>
              </w:rPr>
              <w:t>）</w:t>
            </w:r>
          </w:p>
        </w:tc>
        <w:tc>
          <w:tcPr>
            <w:tcW w:w="2063" w:type="dxa"/>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15</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15.85</w:t>
            </w: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15.63</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93" w:type="dxa"/>
            <w:vMerge w:val="continue"/>
            <w:vAlign w:val="center"/>
          </w:tcPr>
          <w:p>
            <w:pPr>
              <w:spacing w:line="360" w:lineRule="auto"/>
              <w:ind w:firstLine="149" w:firstLineChars="71"/>
              <w:jc w:val="center"/>
              <w:rPr>
                <w:rFonts w:ascii="仿宋" w:hAnsi="仿宋" w:eastAsia="仿宋"/>
                <w:color w:val="231815"/>
                <w:szCs w:val="21"/>
              </w:rPr>
            </w:pP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佛冈县</w:t>
            </w:r>
            <w:r>
              <w:rPr>
                <w:rFonts w:ascii="仿宋" w:hAnsi="仿宋" w:eastAsia="仿宋"/>
                <w:color w:val="231815"/>
                <w:szCs w:val="21"/>
              </w:rPr>
              <w:t>GDP</w:t>
            </w:r>
          </w:p>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（亿元）</w:t>
            </w:r>
          </w:p>
        </w:tc>
        <w:tc>
          <w:tcPr>
            <w:tcW w:w="2063" w:type="dxa"/>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114</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103</w:t>
            </w: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182</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793" w:type="dxa"/>
            <w:vMerge w:val="restart"/>
            <w:vAlign w:val="center"/>
          </w:tcPr>
          <w:p>
            <w:pPr>
              <w:spacing w:line="360" w:lineRule="auto"/>
              <w:jc w:val="center"/>
              <w:rPr>
                <w:rFonts w:ascii="仿宋" w:hAnsi="仿宋" w:eastAsia="仿宋"/>
                <w:color w:val="231815"/>
                <w:szCs w:val="21"/>
              </w:rPr>
            </w:pPr>
            <w:r>
              <w:rPr>
                <w:rFonts w:hint="eastAsia" w:ascii="仿宋" w:hAnsi="仿宋" w:eastAsia="仿宋"/>
                <w:b/>
                <w:bCs/>
                <w:color w:val="231815"/>
                <w:szCs w:val="21"/>
              </w:rPr>
              <w:t>产业目标</w:t>
            </w: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景区数量</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全县拥有名胜风景区和文物保护区</w:t>
            </w:r>
            <w:r>
              <w:rPr>
                <w:rFonts w:ascii="仿宋" w:hAnsi="仿宋" w:eastAsia="仿宋"/>
                <w:color w:val="231815"/>
                <w:szCs w:val="21"/>
              </w:rPr>
              <w:t>13</w:t>
            </w:r>
            <w:r>
              <w:rPr>
                <w:rFonts w:hint="eastAsia" w:ascii="仿宋" w:hAnsi="仿宋" w:eastAsia="仿宋"/>
                <w:color w:val="231815"/>
                <w:szCs w:val="21"/>
              </w:rPr>
              <w:t>个，</w:t>
            </w:r>
            <w:r>
              <w:rPr>
                <w:rFonts w:ascii="仿宋" w:hAnsi="仿宋" w:eastAsia="仿宋"/>
                <w:color w:val="231815"/>
                <w:szCs w:val="21"/>
              </w:rPr>
              <w:t>A</w:t>
            </w:r>
            <w:r>
              <w:rPr>
                <w:rFonts w:hint="eastAsia" w:ascii="仿宋" w:hAnsi="仿宋" w:eastAsia="仿宋"/>
                <w:color w:val="231815"/>
                <w:szCs w:val="21"/>
              </w:rPr>
              <w:t>级景区</w:t>
            </w:r>
            <w:r>
              <w:rPr>
                <w:rFonts w:ascii="仿宋" w:hAnsi="仿宋" w:eastAsia="仿宋"/>
                <w:color w:val="231815"/>
                <w:szCs w:val="21"/>
              </w:rPr>
              <w:t>2</w:t>
            </w:r>
            <w:r>
              <w:rPr>
                <w:rFonts w:hint="eastAsia" w:ascii="仿宋" w:hAnsi="仿宋" w:eastAsia="仿宋"/>
                <w:color w:val="231815"/>
                <w:szCs w:val="21"/>
              </w:rPr>
              <w:t>个</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新增AAAA级景区</w:t>
            </w:r>
            <w:r>
              <w:rPr>
                <w:rFonts w:ascii="仿宋" w:hAnsi="仿宋" w:eastAsia="仿宋"/>
                <w:color w:val="231815"/>
                <w:szCs w:val="21"/>
              </w:rPr>
              <w:t>1</w:t>
            </w:r>
            <w:r>
              <w:rPr>
                <w:rFonts w:hint="eastAsia" w:ascii="仿宋" w:hAnsi="仿宋" w:eastAsia="仿宋"/>
                <w:color w:val="231815"/>
                <w:szCs w:val="21"/>
              </w:rPr>
              <w:t>家（田野绿世界），新增</w:t>
            </w:r>
            <w:r>
              <w:rPr>
                <w:rFonts w:ascii="仿宋" w:hAnsi="仿宋" w:eastAsia="仿宋"/>
                <w:color w:val="231815"/>
                <w:szCs w:val="21"/>
              </w:rPr>
              <w:t>AAA</w:t>
            </w:r>
            <w:r>
              <w:rPr>
                <w:rFonts w:hint="eastAsia" w:ascii="仿宋" w:hAnsi="仿宋" w:eastAsia="仿宋"/>
                <w:color w:val="231815"/>
                <w:szCs w:val="21"/>
              </w:rPr>
              <w:t>级景区</w:t>
            </w:r>
            <w:r>
              <w:rPr>
                <w:rFonts w:ascii="仿宋" w:hAnsi="仿宋" w:eastAsia="仿宋"/>
                <w:color w:val="231815"/>
                <w:szCs w:val="21"/>
              </w:rPr>
              <w:t>3</w:t>
            </w:r>
            <w:r>
              <w:rPr>
                <w:rFonts w:hint="eastAsia" w:ascii="仿宋" w:hAnsi="仿宋" w:eastAsia="仿宋"/>
                <w:color w:val="231815"/>
                <w:szCs w:val="21"/>
              </w:rPr>
              <w:t>家（龙南新农村旅游示范区、金龟泉生态度假村、楼下生态农业观光园）</w:t>
            </w: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新增AAAA级景区</w:t>
            </w:r>
            <w:r>
              <w:rPr>
                <w:rFonts w:ascii="仿宋" w:hAnsi="仿宋" w:eastAsia="仿宋"/>
                <w:color w:val="231815"/>
                <w:szCs w:val="21"/>
              </w:rPr>
              <w:t>1</w:t>
            </w:r>
            <w:r>
              <w:rPr>
                <w:rFonts w:hint="eastAsia" w:ascii="仿宋" w:hAnsi="仿宋" w:eastAsia="仿宋"/>
                <w:color w:val="231815"/>
                <w:szCs w:val="21"/>
              </w:rPr>
              <w:t>家（上岳古民居综合体）</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新增国家旅游度假区</w:t>
            </w:r>
            <w:r>
              <w:rPr>
                <w:rFonts w:ascii="仿宋" w:hAnsi="仿宋" w:eastAsia="仿宋"/>
                <w:color w:val="231815"/>
                <w:szCs w:val="21"/>
              </w:rPr>
              <w:t>2</w:t>
            </w:r>
            <w:r>
              <w:rPr>
                <w:rFonts w:hint="eastAsia" w:ascii="仿宋" w:hAnsi="仿宋" w:eastAsia="仿宋"/>
                <w:color w:val="231815"/>
                <w:szCs w:val="21"/>
              </w:rPr>
              <w:t>家（汤塘国际温泉文化小镇、水头国际山地旅游度假区），新增国家农业公园</w:t>
            </w:r>
            <w:r>
              <w:rPr>
                <w:rFonts w:ascii="仿宋" w:hAnsi="仿宋" w:eastAsia="仿宋"/>
                <w:color w:val="231815"/>
                <w:szCs w:val="21"/>
              </w:rPr>
              <w:t>1</w:t>
            </w:r>
            <w:r>
              <w:rPr>
                <w:rFonts w:hint="eastAsia" w:ascii="仿宋" w:hAnsi="仿宋" w:eastAsia="仿宋"/>
                <w:color w:val="231815"/>
                <w:szCs w:val="21"/>
              </w:rPr>
              <w:t>家（迳头国家农业公园）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spacing w:line="360" w:lineRule="auto"/>
              <w:ind w:firstLine="149" w:firstLineChars="71"/>
              <w:jc w:val="center"/>
              <w:rPr>
                <w:rFonts w:ascii="仿宋" w:hAnsi="仿宋" w:eastAsia="仿宋"/>
                <w:color w:val="231815"/>
                <w:szCs w:val="21"/>
              </w:rPr>
            </w:pP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特色小镇</w:t>
            </w:r>
          </w:p>
        </w:tc>
        <w:tc>
          <w:tcPr>
            <w:tcW w:w="2063" w:type="dxa"/>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汤塘温泉小镇、石角森林小镇</w:t>
            </w: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迳头荷花小镇</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高岗影视小镇、高岗航空小镇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spacing w:line="360" w:lineRule="auto"/>
              <w:ind w:firstLine="149" w:firstLineChars="71"/>
              <w:jc w:val="center"/>
              <w:rPr>
                <w:rFonts w:ascii="仿宋" w:hAnsi="仿宋" w:eastAsia="仿宋"/>
                <w:color w:val="231815"/>
                <w:szCs w:val="21"/>
              </w:rPr>
            </w:pP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户外基地</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w:t>
            </w:r>
          </w:p>
        </w:tc>
        <w:tc>
          <w:tcPr>
            <w:tcW w:w="2063" w:type="dxa"/>
            <w:vAlign w:val="center"/>
          </w:tcPr>
          <w:p>
            <w:pPr>
              <w:spacing w:line="360" w:lineRule="auto"/>
              <w:ind w:firstLine="149" w:firstLineChars="71"/>
              <w:jc w:val="center"/>
              <w:rPr>
                <w:rFonts w:ascii="仿宋" w:hAnsi="仿宋" w:eastAsia="仿宋"/>
                <w:color w:val="231815"/>
                <w:szCs w:val="21"/>
              </w:rPr>
            </w:pP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荆竹园户外基地、上潭洞户外基地</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黄花村户外基地、石联户外基地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spacing w:line="360" w:lineRule="auto"/>
              <w:ind w:firstLine="149" w:firstLineChars="71"/>
              <w:jc w:val="center"/>
              <w:rPr>
                <w:rFonts w:ascii="仿宋" w:hAnsi="仿宋" w:eastAsia="仿宋"/>
                <w:color w:val="231815"/>
                <w:szCs w:val="21"/>
              </w:rPr>
            </w:pP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农业主题公园</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四九农业庄园</w:t>
            </w:r>
          </w:p>
        </w:tc>
        <w:tc>
          <w:tcPr>
            <w:tcW w:w="1933" w:type="dxa"/>
            <w:vAlign w:val="center"/>
          </w:tcPr>
          <w:p>
            <w:pPr>
              <w:spacing w:line="360" w:lineRule="auto"/>
              <w:ind w:firstLine="149" w:firstLineChars="71"/>
              <w:jc w:val="center"/>
              <w:rPr>
                <w:rFonts w:ascii="仿宋" w:hAnsi="仿宋" w:eastAsia="仿宋"/>
                <w:color w:val="231815"/>
                <w:szCs w:val="21"/>
              </w:rPr>
            </w:pPr>
          </w:p>
        </w:tc>
        <w:tc>
          <w:tcPr>
            <w:tcW w:w="1693" w:type="dxa"/>
            <w:vAlign w:val="center"/>
          </w:tcPr>
          <w:p>
            <w:pPr>
              <w:spacing w:line="360" w:lineRule="auto"/>
              <w:ind w:firstLine="149" w:firstLineChars="71"/>
              <w:jc w:val="center"/>
              <w:rPr>
                <w:rFonts w:ascii="仿宋" w:hAnsi="仿宋" w:eastAsia="仿宋"/>
                <w:color w:val="231815"/>
                <w:szCs w:val="21"/>
              </w:rPr>
            </w:pPr>
            <w:r>
              <w:rPr>
                <w:rFonts w:ascii="仿宋" w:hAnsi="仿宋" w:eastAsia="仿宋"/>
                <w:color w:val="23181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restart"/>
            <w:vAlign w:val="center"/>
          </w:tcPr>
          <w:p>
            <w:pPr>
              <w:spacing w:line="360" w:lineRule="auto"/>
              <w:ind w:firstLine="150" w:firstLineChars="71"/>
              <w:jc w:val="center"/>
              <w:rPr>
                <w:rFonts w:ascii="仿宋" w:hAnsi="仿宋" w:eastAsia="仿宋"/>
                <w:b/>
                <w:color w:val="231815"/>
                <w:szCs w:val="21"/>
              </w:rPr>
            </w:pPr>
            <w:r>
              <w:rPr>
                <w:rFonts w:hint="eastAsia" w:ascii="仿宋" w:hAnsi="仿宋" w:eastAsia="仿宋"/>
                <w:b/>
                <w:color w:val="231815"/>
                <w:szCs w:val="21"/>
              </w:rPr>
              <w:t>产业目标</w:t>
            </w:r>
          </w:p>
        </w:tc>
        <w:tc>
          <w:tcPr>
            <w:tcW w:w="1790"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养老基地</w:t>
            </w:r>
          </w:p>
        </w:tc>
        <w:tc>
          <w:tcPr>
            <w:tcW w:w="206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w:t>
            </w:r>
          </w:p>
        </w:tc>
        <w:tc>
          <w:tcPr>
            <w:tcW w:w="2063" w:type="dxa"/>
            <w:vAlign w:val="center"/>
          </w:tcPr>
          <w:p>
            <w:pPr>
              <w:spacing w:line="360" w:lineRule="auto"/>
              <w:ind w:firstLine="149" w:firstLineChars="71"/>
              <w:jc w:val="center"/>
              <w:rPr>
                <w:rFonts w:ascii="仿宋" w:hAnsi="仿宋" w:eastAsia="仿宋"/>
                <w:color w:val="231815"/>
                <w:szCs w:val="21"/>
              </w:rPr>
            </w:pPr>
            <w:r>
              <w:rPr>
                <w:rFonts w:ascii="仿宋" w:hAnsi="仿宋" w:eastAsia="仿宋"/>
                <w:color w:val="231815"/>
                <w:szCs w:val="21"/>
              </w:rPr>
              <w:t>——</w:t>
            </w:r>
          </w:p>
        </w:tc>
        <w:tc>
          <w:tcPr>
            <w:tcW w:w="193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石联健康养老度假基地</w:t>
            </w:r>
          </w:p>
        </w:tc>
        <w:tc>
          <w:tcPr>
            <w:tcW w:w="1693" w:type="dxa"/>
            <w:vAlign w:val="center"/>
          </w:tcPr>
          <w:p>
            <w:pPr>
              <w:spacing w:line="360" w:lineRule="auto"/>
              <w:ind w:firstLine="149" w:firstLineChars="71"/>
              <w:jc w:val="center"/>
              <w:rPr>
                <w:rFonts w:ascii="仿宋" w:hAnsi="仿宋" w:eastAsia="仿宋"/>
                <w:color w:val="231815"/>
                <w:szCs w:val="21"/>
              </w:rPr>
            </w:pPr>
            <w:r>
              <w:rPr>
                <w:rFonts w:hint="eastAsia" w:ascii="仿宋" w:hAnsi="仿宋" w:eastAsia="仿宋"/>
                <w:color w:val="231815"/>
                <w:szCs w:val="21"/>
              </w:rPr>
              <w:t>黄花健康养老度假基地、上潭洞健康养老度假基地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湿地公园</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ascii="仿宋" w:hAnsi="仿宋" w:eastAsia="仿宋" w:cs="仿宋"/>
                <w:color w:val="000000"/>
                <w:sz w:val="24"/>
                <w:szCs w:val="24"/>
              </w:rPr>
              <w:t>——</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ascii="仿宋" w:hAnsi="仿宋" w:eastAsia="仿宋" w:cs="仿宋"/>
                <w:color w:val="000000"/>
                <w:sz w:val="24"/>
                <w:szCs w:val="24"/>
              </w:rPr>
              <w:t>——</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潖江国家级湿地公园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重点旅游乡村</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10个（汤塘围、社岗下村、大田村、洛洞村、上潭洞村等）</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10个（麦坝村、陈洞村、荆竹园、楼下村等）</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10个（黄花村、土仓下村等）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旅游人次</w:t>
            </w:r>
          </w:p>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（万人</w:t>
            </w:r>
            <w:r>
              <w:rPr>
                <w:rFonts w:ascii="仿宋" w:hAnsi="仿宋" w:eastAsia="仿宋" w:cs="仿宋"/>
                <w:color w:val="000000"/>
                <w:sz w:val="24"/>
                <w:szCs w:val="24"/>
              </w:rPr>
              <w:t>/</w:t>
            </w:r>
            <w:r>
              <w:rPr>
                <w:rFonts w:hint="eastAsia" w:ascii="仿宋" w:hAnsi="仿宋" w:eastAsia="仿宋" w:cs="仿宋"/>
                <w:color w:val="000000"/>
                <w:sz w:val="24"/>
                <w:szCs w:val="24"/>
              </w:rPr>
              <w:t>次）</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508</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578.18</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755.04</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1086.75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常住人口（万人）</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31.49</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35</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45</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旅游人次占常住人口倍数</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16.13</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16.51</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16.78</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restart"/>
            <w:vAlign w:val="center"/>
          </w:tcPr>
          <w:p>
            <w:pPr>
              <w:widowControl/>
              <w:spacing w:line="360" w:lineRule="auto"/>
              <w:jc w:val="center"/>
              <w:rPr>
                <w:rFonts w:ascii="仿宋" w:hAnsi="仿宋" w:eastAsia="仿宋" w:cs="Arial"/>
                <w:kern w:val="0"/>
                <w:sz w:val="36"/>
                <w:szCs w:val="36"/>
              </w:rPr>
            </w:pPr>
            <w:r>
              <w:rPr>
                <w:rFonts w:hint="eastAsia" w:ascii="仿宋" w:hAnsi="仿宋" w:eastAsia="仿宋" w:cs="仿宋"/>
                <w:b/>
                <w:bCs/>
                <w:color w:val="000000"/>
                <w:sz w:val="24"/>
                <w:szCs w:val="24"/>
              </w:rPr>
              <w:t>社会目标</w:t>
            </w: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旅游就业人数</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3.81</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4.53</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6.02</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本地就业人数</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16.34</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17.5</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20.5</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旅游就业与本地就业占比（</w:t>
            </w:r>
            <w:r>
              <w:rPr>
                <w:rFonts w:ascii="仿宋" w:hAnsi="仿宋" w:eastAsia="仿宋" w:cs="仿宋"/>
                <w:color w:val="000000"/>
                <w:sz w:val="24"/>
                <w:szCs w:val="24"/>
              </w:rPr>
              <w:t>%</w:t>
            </w:r>
            <w:r>
              <w:rPr>
                <w:rFonts w:hint="eastAsia" w:ascii="仿宋" w:hAnsi="仿宋" w:eastAsia="仿宋" w:cs="仿宋"/>
                <w:color w:val="000000"/>
                <w:sz w:val="24"/>
                <w:szCs w:val="24"/>
              </w:rPr>
              <w:t>）</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23.3</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25.88</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29.38</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49.53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城镇居民人均可支配收入</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23463</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30245.75</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40000.00</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80454.29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农民人均可支配收入</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12631</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17769.38</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23500.00</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47266.89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restart"/>
            <w:vAlign w:val="center"/>
          </w:tcPr>
          <w:p>
            <w:pPr>
              <w:widowControl/>
              <w:spacing w:line="360" w:lineRule="auto"/>
              <w:jc w:val="center"/>
              <w:rPr>
                <w:rFonts w:ascii="仿宋" w:hAnsi="仿宋" w:eastAsia="仿宋" w:cs="Arial"/>
                <w:kern w:val="0"/>
                <w:sz w:val="36"/>
                <w:szCs w:val="36"/>
              </w:rPr>
            </w:pPr>
            <w:r>
              <w:rPr>
                <w:rFonts w:hint="eastAsia" w:ascii="仿宋" w:hAnsi="仿宋" w:eastAsia="仿宋" w:cs="仿宋"/>
                <w:b/>
                <w:bCs/>
                <w:color w:val="000000"/>
                <w:sz w:val="24"/>
                <w:szCs w:val="24"/>
              </w:rPr>
              <w:t>生态目标</w:t>
            </w: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森林覆盖率</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50</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64.6</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70</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93" w:type="dxa"/>
            <w:vMerge w:val="continue"/>
            <w:vAlign w:val="center"/>
          </w:tcPr>
          <w:p>
            <w:pPr>
              <w:widowControl/>
              <w:jc w:val="left"/>
              <w:rPr>
                <w:rFonts w:ascii="仿宋" w:hAnsi="仿宋" w:eastAsia="仿宋" w:cs="Arial"/>
                <w:kern w:val="0"/>
                <w:sz w:val="36"/>
                <w:szCs w:val="36"/>
              </w:rPr>
            </w:pPr>
          </w:p>
        </w:tc>
        <w:tc>
          <w:tcPr>
            <w:tcW w:w="1790"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公众对环境满意度</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60%</w:t>
            </w:r>
          </w:p>
        </w:tc>
        <w:tc>
          <w:tcPr>
            <w:tcW w:w="206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70%</w:t>
            </w:r>
          </w:p>
        </w:tc>
        <w:tc>
          <w:tcPr>
            <w:tcW w:w="193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80%</w:t>
            </w:r>
          </w:p>
        </w:tc>
        <w:tc>
          <w:tcPr>
            <w:tcW w:w="1693" w:type="dxa"/>
            <w:vAlign w:val="center"/>
          </w:tcPr>
          <w:p>
            <w:pPr>
              <w:widowControl/>
              <w:spacing w:line="360" w:lineRule="auto"/>
              <w:ind w:firstLine="202"/>
              <w:jc w:val="center"/>
              <w:rPr>
                <w:rFonts w:ascii="仿宋" w:hAnsi="仿宋" w:eastAsia="仿宋" w:cs="Arial"/>
                <w:kern w:val="0"/>
                <w:sz w:val="36"/>
                <w:szCs w:val="36"/>
              </w:rPr>
            </w:pPr>
            <w:r>
              <w:rPr>
                <w:rFonts w:hint="eastAsia" w:ascii="仿宋" w:hAnsi="仿宋" w:eastAsia="仿宋" w:cs="仿宋"/>
                <w:color w:val="000000"/>
                <w:sz w:val="24"/>
                <w:szCs w:val="24"/>
              </w:rPr>
              <w:t>90%</w:t>
            </w:r>
          </w:p>
        </w:tc>
      </w:tr>
    </w:tbl>
    <w:p>
      <w:pPr>
        <w:spacing w:line="360" w:lineRule="auto"/>
        <w:rPr>
          <w:rFonts w:ascii="仿宋" w:hAnsi="仿宋" w:eastAsia="仿宋"/>
        </w:rPr>
      </w:pPr>
    </w:p>
    <w:p>
      <w:pPr>
        <w:pStyle w:val="4"/>
        <w:spacing w:before="0" w:after="0" w:line="360" w:lineRule="auto"/>
        <w:ind w:firstLine="562" w:firstLineChars="200"/>
        <w:rPr>
          <w:rFonts w:ascii="仿宋" w:hAnsi="仿宋" w:eastAsia="仿宋"/>
        </w:rPr>
      </w:pPr>
      <w:bookmarkStart w:id="9" w:name="_Toc510454712"/>
      <w:r>
        <w:rPr>
          <w:rFonts w:hint="eastAsia" w:ascii="仿宋" w:hAnsi="仿宋" w:eastAsia="仿宋"/>
        </w:rPr>
        <w:t>第八条 空间战略</w:t>
      </w:r>
      <w:bookmarkEnd w:id="9"/>
    </w:p>
    <w:p>
      <w:pPr>
        <w:spacing w:line="360" w:lineRule="auto"/>
        <w:jc w:val="center"/>
        <w:rPr>
          <w:rFonts w:ascii="仿宋" w:hAnsi="仿宋" w:eastAsia="仿宋"/>
          <w:sz w:val="28"/>
          <w:szCs w:val="28"/>
        </w:rPr>
      </w:pPr>
      <w:r>
        <w:rPr>
          <w:rFonts w:hint="eastAsia" w:ascii="仿宋" w:hAnsi="仿宋" w:eastAsia="仿宋"/>
          <w:b/>
          <w:bCs/>
          <w:sz w:val="28"/>
          <w:szCs w:val="28"/>
        </w:rPr>
        <w:t>“三心、一轴、两带、三区、五组团”空间战略</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（一）</w:t>
      </w:r>
      <w:r>
        <w:rPr>
          <w:rFonts w:ascii="仿宋" w:hAnsi="仿宋" w:eastAsia="仿宋" w:cs="仿宋"/>
          <w:b/>
          <w:sz w:val="24"/>
          <w:szCs w:val="24"/>
        </w:rPr>
        <w:t>“三心”</w:t>
      </w:r>
      <w:r>
        <w:rPr>
          <w:rFonts w:ascii="仿宋" w:hAnsi="仿宋" w:eastAsia="仿宋" w:cs="仿宋"/>
          <w:sz w:val="24"/>
          <w:szCs w:val="24"/>
        </w:rPr>
        <w:t>——</w:t>
      </w:r>
      <w:r>
        <w:rPr>
          <w:rFonts w:hint="eastAsia" w:ascii="仿宋" w:hAnsi="仿宋" w:eastAsia="仿宋" w:cs="仿宋"/>
          <w:sz w:val="24"/>
          <w:szCs w:val="24"/>
        </w:rPr>
        <w:t>三个全域旅游增长极：以汤塘镇为旅游核心，以石角镇为管理核心，以迳头镇为乡旅核心。</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（二）</w:t>
      </w:r>
      <w:r>
        <w:rPr>
          <w:rFonts w:ascii="仿宋" w:hAnsi="仿宋" w:eastAsia="仿宋" w:cs="仿宋"/>
          <w:b/>
          <w:sz w:val="24"/>
          <w:szCs w:val="24"/>
        </w:rPr>
        <w:t>“一轴”</w:t>
      </w:r>
      <w:r>
        <w:rPr>
          <w:rFonts w:ascii="仿宋" w:hAnsi="仿宋" w:eastAsia="仿宋" w:cs="仿宋"/>
          <w:sz w:val="24"/>
          <w:szCs w:val="24"/>
        </w:rPr>
        <w:t>——</w:t>
      </w:r>
      <w:r>
        <w:rPr>
          <w:rFonts w:hint="eastAsia" w:ascii="仿宋" w:hAnsi="仿宋" w:eastAsia="仿宋" w:cs="仿宋"/>
          <w:sz w:val="24"/>
          <w:szCs w:val="24"/>
        </w:rPr>
        <w:t>一条全域旅游发展轴。以国道G106为依托，贯穿全域南北，打造佛冈县全域旅游发展轴。</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（三）</w:t>
      </w:r>
      <w:r>
        <w:rPr>
          <w:rFonts w:ascii="仿宋" w:hAnsi="仿宋" w:eastAsia="仿宋" w:cs="仿宋"/>
          <w:b/>
          <w:sz w:val="24"/>
          <w:szCs w:val="24"/>
        </w:rPr>
        <w:t>“两带”</w:t>
      </w:r>
      <w:r>
        <w:rPr>
          <w:rFonts w:ascii="仿宋" w:hAnsi="仿宋" w:eastAsia="仿宋" w:cs="仿宋"/>
          <w:sz w:val="24"/>
          <w:szCs w:val="24"/>
        </w:rPr>
        <w:t>——</w:t>
      </w:r>
      <w:r>
        <w:rPr>
          <w:rFonts w:hint="eastAsia" w:ascii="仿宋" w:hAnsi="仿宋" w:eastAsia="仿宋" w:cs="仿宋"/>
          <w:sz w:val="24"/>
          <w:szCs w:val="24"/>
        </w:rPr>
        <w:t>两条全域旅游风景带。</w:t>
      </w:r>
      <w:r>
        <w:rPr>
          <w:rFonts w:hint="eastAsia" w:ascii="仿宋" w:hAnsi="仿宋" w:eastAsia="仿宋" w:cs="仿宋"/>
          <w:b/>
          <w:sz w:val="24"/>
          <w:szCs w:val="24"/>
        </w:rPr>
        <w:t>潖江水韵精品风情带：</w:t>
      </w:r>
      <w:r>
        <w:rPr>
          <w:rFonts w:hint="eastAsia" w:ascii="仿宋" w:hAnsi="仿宋" w:eastAsia="仿宋" w:cs="仿宋"/>
          <w:sz w:val="24"/>
          <w:szCs w:val="24"/>
        </w:rPr>
        <w:t>以潖江为依托，打造潖江风景带；</w:t>
      </w:r>
      <w:r>
        <w:rPr>
          <w:rFonts w:hint="eastAsia" w:ascii="仿宋" w:hAnsi="仿宋" w:eastAsia="仿宋" w:cs="仿宋"/>
          <w:b/>
          <w:sz w:val="24"/>
          <w:szCs w:val="24"/>
        </w:rPr>
        <w:t>烟岭河乡野精品风情带：</w:t>
      </w:r>
      <w:r>
        <w:rPr>
          <w:rFonts w:hint="eastAsia" w:ascii="仿宋" w:hAnsi="仿宋" w:eastAsia="仿宋" w:cs="仿宋"/>
          <w:sz w:val="24"/>
          <w:szCs w:val="24"/>
        </w:rPr>
        <w:t>以北部烟岭河为依托，打造乡野趣味风景带。</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（四）</w:t>
      </w:r>
      <w:r>
        <w:rPr>
          <w:rFonts w:ascii="仿宋" w:hAnsi="仿宋" w:eastAsia="仿宋" w:cs="仿宋"/>
          <w:b/>
          <w:sz w:val="24"/>
          <w:szCs w:val="24"/>
        </w:rPr>
        <w:t>“三区”</w:t>
      </w:r>
      <w:r>
        <w:rPr>
          <w:rFonts w:ascii="仿宋" w:hAnsi="仿宋" w:eastAsia="仿宋" w:cs="仿宋"/>
          <w:sz w:val="24"/>
          <w:szCs w:val="24"/>
        </w:rPr>
        <w:t>——</w:t>
      </w:r>
      <w:r>
        <w:rPr>
          <w:rFonts w:hint="eastAsia" w:ascii="仿宋" w:hAnsi="仿宋" w:eastAsia="仿宋" w:cs="仿宋"/>
          <w:sz w:val="24"/>
          <w:szCs w:val="24"/>
        </w:rPr>
        <w:t>三个旅游功能分区。</w:t>
      </w:r>
      <w:r>
        <w:rPr>
          <w:rFonts w:hint="eastAsia" w:ascii="仿宋" w:hAnsi="仿宋" w:eastAsia="仿宋" w:cs="仿宋"/>
          <w:b/>
          <w:sz w:val="24"/>
          <w:szCs w:val="24"/>
        </w:rPr>
        <w:t>北部乡村休闲区：</w:t>
      </w:r>
      <w:r>
        <w:rPr>
          <w:rFonts w:hint="eastAsia" w:ascii="仿宋" w:hAnsi="仿宋" w:eastAsia="仿宋" w:cs="仿宋"/>
          <w:sz w:val="24"/>
          <w:szCs w:val="24"/>
        </w:rPr>
        <w:t>以高岗镇、迳头镇为依托，打造特色乡村旅游区；</w:t>
      </w:r>
      <w:r>
        <w:rPr>
          <w:rFonts w:hint="eastAsia" w:ascii="仿宋" w:hAnsi="仿宋" w:eastAsia="仿宋" w:cs="仿宋"/>
          <w:b/>
          <w:sz w:val="24"/>
          <w:szCs w:val="24"/>
        </w:rPr>
        <w:t>中部山水娱乐区：</w:t>
      </w:r>
      <w:r>
        <w:rPr>
          <w:rFonts w:hint="eastAsia" w:ascii="仿宋" w:hAnsi="仿宋" w:eastAsia="仿宋" w:cs="仿宋"/>
          <w:sz w:val="24"/>
          <w:szCs w:val="24"/>
        </w:rPr>
        <w:t>以石角镇、水头镇为依托，打造山水旅游区；</w:t>
      </w:r>
      <w:r>
        <w:rPr>
          <w:rFonts w:hint="eastAsia" w:ascii="仿宋" w:hAnsi="仿宋" w:eastAsia="仿宋" w:cs="仿宋"/>
          <w:b/>
          <w:sz w:val="24"/>
          <w:szCs w:val="24"/>
        </w:rPr>
        <w:t>南部温泉康养区：</w:t>
      </w:r>
      <w:r>
        <w:rPr>
          <w:rFonts w:hint="eastAsia" w:ascii="仿宋" w:hAnsi="仿宋" w:eastAsia="仿宋" w:cs="仿宋"/>
          <w:sz w:val="24"/>
          <w:szCs w:val="24"/>
        </w:rPr>
        <w:t>打造温泉康养度假区。</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（五）</w:t>
      </w:r>
      <w:r>
        <w:rPr>
          <w:rFonts w:ascii="仿宋" w:hAnsi="仿宋" w:eastAsia="仿宋" w:cs="仿宋"/>
          <w:b/>
          <w:sz w:val="24"/>
          <w:szCs w:val="24"/>
        </w:rPr>
        <w:t>“五组团”</w:t>
      </w:r>
      <w:r>
        <w:rPr>
          <w:rFonts w:ascii="仿宋" w:hAnsi="仿宋" w:eastAsia="仿宋" w:cs="仿宋"/>
          <w:sz w:val="24"/>
          <w:szCs w:val="24"/>
        </w:rPr>
        <w:t>——</w:t>
      </w:r>
      <w:r>
        <w:rPr>
          <w:rFonts w:hint="eastAsia" w:ascii="仿宋" w:hAnsi="仿宋" w:eastAsia="仿宋" w:cs="仿宋"/>
          <w:sz w:val="24"/>
          <w:szCs w:val="24"/>
        </w:rPr>
        <w:t>五个旅游项目组团。汤塘温泉组团、城市娱乐组团、森林休闲组团、主题农庄组团、乡野休闲组团。</w:t>
      </w:r>
    </w:p>
    <w:p>
      <w:pPr>
        <w:pStyle w:val="4"/>
        <w:spacing w:before="0" w:after="0" w:line="360" w:lineRule="auto"/>
        <w:ind w:firstLine="562" w:firstLineChars="200"/>
        <w:rPr>
          <w:rFonts w:ascii="仿宋" w:hAnsi="仿宋" w:eastAsia="仿宋"/>
        </w:rPr>
      </w:pPr>
      <w:bookmarkStart w:id="10" w:name="_Toc510454713"/>
      <w:r>
        <w:rPr>
          <w:rFonts w:hint="eastAsia" w:ascii="仿宋" w:hAnsi="仿宋" w:eastAsia="仿宋"/>
        </w:rPr>
        <w:t>第九条 外部联动策略</w:t>
      </w:r>
      <w:bookmarkEnd w:id="10"/>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（一）“佛-从”温泉联动轴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依托大广高速、国道G106、省道S354等，打造全国温泉产业高峰地。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（二）“佛-英”生态景观联动轴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依托京港澳高速、国道G106、省道S252等，打造生态景观联动发展轴。</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（三）“佛-清”城区经济联动轴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依托京港澳高速、省道S252、潖江水系等，打造清远市内经济联动轴。</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（四）“佛-韶”乡村旅游联动轴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依托京港澳高速、省道S341级相关县道，连通佛冈县与韶关市翁源县，打造乡村旅游联动轴。</w:t>
      </w:r>
    </w:p>
    <w:p>
      <w:pPr>
        <w:pStyle w:val="4"/>
        <w:spacing w:before="0" w:after="0" w:line="360" w:lineRule="auto"/>
        <w:ind w:firstLine="562" w:firstLineChars="200"/>
        <w:rPr>
          <w:rFonts w:ascii="仿宋" w:hAnsi="仿宋" w:eastAsia="仿宋"/>
        </w:rPr>
      </w:pPr>
      <w:bookmarkStart w:id="11" w:name="_Toc510454714"/>
      <w:r>
        <w:rPr>
          <w:rFonts w:hint="eastAsia" w:ascii="仿宋" w:hAnsi="仿宋" w:eastAsia="仿宋"/>
        </w:rPr>
        <w:t>第十条 产品战略</w:t>
      </w:r>
      <w:bookmarkEnd w:id="1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主打“温泉度假、乡村休闲、康体运动”三大核心产品，创新开发城市休闲游、文化休闲旅游、泛户外运动游、地产旅游、新农村示范游等专项旅游产品。</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（一）温泉度假产品</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w:t>
      </w:r>
      <w:r>
        <w:rPr>
          <w:rFonts w:ascii="仿宋" w:hAnsi="仿宋" w:eastAsia="仿宋" w:cs="仿宋"/>
          <w:b/>
          <w:sz w:val="24"/>
          <w:szCs w:val="24"/>
        </w:rPr>
        <w:t>1</w:t>
      </w:r>
      <w:r>
        <w:rPr>
          <w:rFonts w:hint="eastAsia" w:ascii="仿宋" w:hAnsi="仿宋" w:eastAsia="仿宋" w:cs="仿宋"/>
          <w:b/>
          <w:sz w:val="24"/>
          <w:szCs w:val="24"/>
        </w:rPr>
        <w:t>）温泉养生旅游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发挥当地氡温泉康养优势，结合中医药养生、现代医疗康复养生，实现对游客亚健康的治疗和预防效果。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支撑项目：森波拉度假森林、聚龙湾天然温泉度假村、熹乐谷温泉度假酒店、金龟泉生态度假村、长盛谷温泉养生基地等。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（2）温泉文创旅游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温泉旅游与文化创意结合，增加温泉的主体性和差异性。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支撑项目：汤塘村温泉博物馆、汤塘村温泉民俗社区、树上温泉、田野温泉、温泉风情街、企业研发中心等。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（二）乡村休闲产品</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（1）古村观光旅游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立足于文化遗迹和遗产的保护，通过解说系统的开放式设计、游客的参与式访问、生活场景的复原式再现等方式，打造佛冈古村落文化品牌。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支撑项目：上岳古民居综合体、汤塘围、社岗下村、麦坝、土仓下村等。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（2）节事活动旅游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结合现有品牌资源和节事活动基础，策划节事活动。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支撑项目：广东省(清远·佛冈站)山地自行车公开赛、乡村旅游文化节、温泉旅游文化节、佛冈农业嘉年华、佛冈民俗嘉年华等。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（3）休闲农业旅游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大创新模式：花卉+婚庆产业、苗木+休闲娱乐、林业+游乐项目、牧场+牧场生活体验、果业+创意体验设计、渔业+多元化渔乐体验、大田+创意景观种植、民俗技艺+情景化体验设计、田园养生+度假模式，实现农业与旅游为代表的服务业的融合升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支撑项目：楼下生态农业观光园、美丽大田、农业主题公园、农业主题度假庄园等。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（4）美食旅游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以“十大养生菜”品牌为依托、节庆为媒介，以交通为基础，以电商为平台，打造佛冈旅游美食与商品集散中心，形成佛冈购物旅游、美食旅游特色产品。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支撑项目：荷花美食节、粉葛美食节、乡村旅游文化节、佛冈廿四味、佛冈十大养生菜等。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（三）康体体验产品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运动拓展旅游开发的重点在山地运动和康养体验，形成佛冈运动康养旅游产品体系。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支撑项目：上潭洞户外基地、石联户外基地、黄花户外基地、荆竹园户外基地、绿道等。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（四）专项旅游产品</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（1）文化休闲旅游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通过项目开发模式、资源的单体开发模式、节庆活动开发模式和运营商开发模式等实现宗教资源的旅游产品开发。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支撑项目：观音山王山寺旅游区、湴</w:t>
      </w:r>
      <w:r>
        <w:rPr>
          <w:rFonts w:ascii="仿宋" w:hAnsi="仿宋" w:eastAsia="仿宋" w:cs="仿宋"/>
          <w:sz w:val="24"/>
          <w:szCs w:val="24"/>
        </w:rPr>
        <w:t>江</w:t>
      </w:r>
      <w:r>
        <w:rPr>
          <w:rFonts w:hint="eastAsia" w:ascii="仿宋" w:hAnsi="仿宋" w:eastAsia="仿宋" w:cs="仿宋"/>
          <w:sz w:val="24"/>
          <w:szCs w:val="24"/>
        </w:rPr>
        <w:t>静心</w:t>
      </w:r>
      <w:r>
        <w:rPr>
          <w:rFonts w:ascii="仿宋" w:hAnsi="仿宋" w:eastAsia="仿宋" w:cs="仿宋"/>
          <w:sz w:val="24"/>
          <w:szCs w:val="24"/>
        </w:rPr>
        <w:t>养生园</w:t>
      </w:r>
      <w:r>
        <w:rPr>
          <w:rFonts w:hint="eastAsia" w:ascii="仿宋" w:hAnsi="仿宋" w:eastAsia="仿宋" w:cs="仿宋"/>
          <w:sz w:val="24"/>
          <w:szCs w:val="24"/>
        </w:rPr>
        <w:t>、莲瑶村龙牙寺等。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（2）地产旅游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地产旅游与商业、地产业、会展产业、运动康体产业、温泉养生、创意文化产业、休闲农业等结合，提升佛冈旅游房地产的吸引力。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支撑项目：碧桂园</w:t>
      </w:r>
      <w:r>
        <w:rPr>
          <w:rFonts w:hint="eastAsia" w:ascii="宋体" w:hAnsi="宋体" w:cs="宋体"/>
          <w:sz w:val="24"/>
          <w:szCs w:val="24"/>
        </w:rPr>
        <w:t>•</w:t>
      </w:r>
      <w:r>
        <w:rPr>
          <w:rFonts w:hint="eastAsia" w:ascii="仿宋" w:hAnsi="仿宋" w:eastAsia="仿宋" w:cs="仿宋"/>
          <w:sz w:val="24"/>
          <w:szCs w:val="24"/>
        </w:rPr>
        <w:t>清泉城、鹤鸣洲樱花度假村、熹乐谷温泉度假酒店等。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（3）城市休闲旅游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通过挖掘本地文化元素，改善城市整体环境风貌，提升潖江一河两岸休闲设施、城市休闲街区、城市文体娱乐设施等城市休闲功能，发挥城市内在的旅游消费推力。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支撑项目：豆腐街、科旺古市场、解放路（骑楼）、文化馆、图书馆、休闲广场、潖江绿道、城市公园等。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（4）新农村示范旅游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以龙南省级新农村示范区为新农村旅游核心，推动农村风貌优化与乡村文化塑造。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支撑项目：新农村示范博物馆、新农村文化广场、农民新居、农村环境等。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（5）商务会议旅游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以“旅游+”的思路，开发商务旅游产品。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支撑项目：森波拉度假森林、聚龙湾天然温泉度假村、熹乐谷温泉度假酒店、金龟泉生态度假村、长盛谷温泉养生基地、观音山王山寺旅游区、羊角山省级森林公园等。</w:t>
      </w:r>
      <w:r>
        <w:rPr>
          <w:rFonts w:ascii="仿宋" w:hAnsi="仿宋" w:eastAsia="仿宋" w:cs="仿宋"/>
          <w:sz w:val="24"/>
          <w:szCs w:val="24"/>
        </w:rPr>
        <w:br w:type="page"/>
      </w:r>
    </w:p>
    <w:p>
      <w:pPr>
        <w:pStyle w:val="2"/>
        <w:spacing w:before="0" w:after="0" w:line="360" w:lineRule="auto"/>
        <w:jc w:val="center"/>
        <w:rPr>
          <w:rFonts w:ascii="仿宋" w:hAnsi="仿宋" w:eastAsia="仿宋"/>
          <w:sz w:val="30"/>
          <w:szCs w:val="30"/>
        </w:rPr>
      </w:pPr>
      <w:bookmarkStart w:id="12" w:name="_Toc510454715"/>
      <w:r>
        <w:rPr>
          <w:rFonts w:hint="eastAsia" w:ascii="仿宋" w:hAnsi="仿宋" w:eastAsia="仿宋"/>
          <w:sz w:val="30"/>
          <w:szCs w:val="30"/>
        </w:rPr>
        <w:t>第三章 佛冈县全域旅游景区景点建设</w:t>
      </w:r>
      <w:bookmarkEnd w:id="12"/>
    </w:p>
    <w:p>
      <w:pPr>
        <w:pStyle w:val="4"/>
        <w:spacing w:before="0" w:after="0" w:line="360" w:lineRule="auto"/>
        <w:ind w:firstLine="562" w:firstLineChars="200"/>
        <w:rPr>
          <w:rFonts w:ascii="仿宋" w:hAnsi="仿宋" w:eastAsia="仿宋"/>
        </w:rPr>
      </w:pPr>
      <w:bookmarkStart w:id="13" w:name="_Toc510454716"/>
      <w:r>
        <w:rPr>
          <w:rFonts w:hint="eastAsia" w:ascii="仿宋" w:hAnsi="仿宋" w:eastAsia="仿宋"/>
        </w:rPr>
        <w:t>第十一条 景区（景点）体系</w:t>
      </w:r>
      <w:bookmarkEnd w:id="1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构筑“1+2+7+3”景区（景点）体系</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（一）一个核心景区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汤塘国际温泉文化小镇。</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（二）两个重点景区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田野绿世界景区与迳头国家农业公园。</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（三）七个特色景区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把握宗教文化、新农村示范区、山地资源、文创资源、古村落资源等多种佛冈县特色资源，打造特色景区体系。</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（四）三个主题展馆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加多宝企业博物馆、温泉博物馆、新农村建设展览馆。</w:t>
      </w:r>
    </w:p>
    <w:p>
      <w:pPr>
        <w:pStyle w:val="4"/>
        <w:spacing w:before="0" w:after="0" w:line="360" w:lineRule="auto"/>
        <w:ind w:firstLine="562" w:firstLineChars="200"/>
        <w:rPr>
          <w:rFonts w:ascii="仿宋" w:hAnsi="仿宋" w:eastAsia="仿宋"/>
        </w:rPr>
      </w:pPr>
      <w:bookmarkStart w:id="14" w:name="_Toc510454717"/>
      <w:r>
        <w:rPr>
          <w:rFonts w:hint="eastAsia" w:ascii="仿宋" w:hAnsi="仿宋" w:eastAsia="仿宋"/>
        </w:rPr>
        <w:t>第十二条 核心景区发展指引</w:t>
      </w:r>
      <w:bookmarkEnd w:id="14"/>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（一）汤塘国际温泉文化小镇优化工作路径</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（1）2018年申报广东省旅游度假区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2018年申报省级旅游度假区，对照国家级温泉名镇基本条件进行全面优化。</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（2）2021年前成为国家级温泉名镇、国家康养旅游示范基地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进一步提升汤塘温泉文化小镇的综合实力，2020年完成国家级旅游度假区的申报工作、国家级温泉名镇的申报工作。</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（3）202</w:t>
      </w:r>
      <w:r>
        <w:rPr>
          <w:rFonts w:ascii="仿宋" w:hAnsi="仿宋" w:eastAsia="仿宋" w:cs="仿宋"/>
          <w:b/>
          <w:sz w:val="24"/>
          <w:szCs w:val="24"/>
        </w:rPr>
        <w:t>5</w:t>
      </w:r>
      <w:r>
        <w:rPr>
          <w:rFonts w:hint="eastAsia" w:ascii="仿宋" w:hAnsi="仿宋" w:eastAsia="仿宋" w:cs="仿宋"/>
          <w:b/>
          <w:sz w:val="24"/>
          <w:szCs w:val="24"/>
        </w:rPr>
        <w:t>年成为国家AAAA级旅游景区、国家级旅游度假区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充分完善旅游导引等一系列旅游配套服务设施，统筹协调现有温泉度假旅游企业等。</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（二）汤塘国际温泉文化小镇</w:t>
      </w:r>
      <w:r>
        <w:rPr>
          <w:rFonts w:hint="eastAsia" w:ascii="仿宋" w:hAnsi="Times New Roman" w:eastAsia="仿宋" w:cs="仿宋"/>
          <w:kern w:val="0"/>
          <w:sz w:val="32"/>
          <w:szCs w:val="32"/>
        </w:rPr>
        <w:t>上岳古村落</w:t>
      </w:r>
      <w:r>
        <w:rPr>
          <w:rFonts w:hint="eastAsia" w:ascii="仿宋" w:hAnsi="仿宋" w:eastAsia="仿宋" w:cs="仿宋"/>
          <w:b/>
          <w:sz w:val="24"/>
          <w:szCs w:val="24"/>
        </w:rPr>
        <w:t>提升策略及时间计划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2017-2018年成立汤塘康养产业综合管理机构；2018-2019年完善汤塘国际温泉文化小镇及汤塘镇域的内外交通体系，强化其与清远、珠三角及佛冈县内其他重要节点的连通；2017-2020年更新、创新发展温泉旅游产品；关注康养产业与旅游地产的协调发展，引导旅游地产资本联合建设优化公共服务设施的完善和整体风貌，2020-2025年申报国家旅游度假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（三）汤塘国际温泉文化小镇其他方面优化策略</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（1）充分利用游客服务中心，提升基础服务水平；</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（2）建设温泉博物馆，赋予温泉旅游文化内涵；</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（3）改善聚龙湾天然温泉度假村；</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（4）开发汤塘围温泉文化古村，推广温泉社区文化；</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（5）活化潖江休闲段，推出水上游船及滨江骑行等产品；</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（6）汤塘汤醍水岸温泉度假村；</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（7）联动黄花湖旅游度假区，构建休闲体系；</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（8）加强温泉文化包装，提升温泉小镇品牌形象；</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（9）发展智能旅游技术，打造汤塘智能温泉小镇。</w:t>
      </w:r>
    </w:p>
    <w:p>
      <w:pPr>
        <w:pStyle w:val="4"/>
        <w:spacing w:before="0" w:after="0" w:line="360" w:lineRule="auto"/>
        <w:ind w:firstLine="562" w:firstLineChars="200"/>
        <w:rPr>
          <w:rFonts w:ascii="仿宋" w:hAnsi="仿宋" w:eastAsia="仿宋"/>
        </w:rPr>
      </w:pPr>
      <w:bookmarkStart w:id="15" w:name="_Toc510454718"/>
      <w:r>
        <w:rPr>
          <w:rFonts w:hint="eastAsia" w:ascii="仿宋" w:hAnsi="仿宋" w:eastAsia="仿宋"/>
        </w:rPr>
        <w:t>第十三条 重点景区发展指引</w:t>
      </w:r>
      <w:bookmarkEnd w:id="15"/>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（一）田野绿世界旅游景区优化工作路径</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（1）2019年申报省级旅游度假区；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（2）2020年申报国家AAAA级旅游景区。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（二）田野绿世界旅游景区优化工作路径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完善田野绿世界景区配套设施建设及内外交通，</w:t>
      </w:r>
      <w:r>
        <w:rPr>
          <w:rFonts w:ascii="仿宋" w:hAnsi="仿宋" w:eastAsia="仿宋" w:cs="仿宋"/>
          <w:sz w:val="24"/>
          <w:szCs w:val="24"/>
        </w:rPr>
        <w:t>2020</w:t>
      </w:r>
      <w:r>
        <w:rPr>
          <w:rFonts w:hint="eastAsia" w:ascii="仿宋" w:hAnsi="仿宋" w:eastAsia="仿宋" w:cs="仿宋"/>
          <w:sz w:val="24"/>
          <w:szCs w:val="24"/>
        </w:rPr>
        <w:t>年底申报国家级</w:t>
      </w:r>
      <w:r>
        <w:rPr>
          <w:rFonts w:ascii="仿宋" w:hAnsi="仿宋" w:eastAsia="仿宋" w:cs="仿宋"/>
          <w:sz w:val="24"/>
          <w:szCs w:val="24"/>
        </w:rPr>
        <w:t>AAAA</w:t>
      </w:r>
      <w:r>
        <w:rPr>
          <w:rFonts w:hint="eastAsia" w:ascii="仿宋" w:hAnsi="仿宋" w:eastAsia="仿宋" w:cs="仿宋"/>
          <w:sz w:val="24"/>
          <w:szCs w:val="24"/>
        </w:rPr>
        <w:t>级旅游景区。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（三）迳头国家农业公园建设工作指引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利用现代科技手段对农业生产方式进行创意，融入“光伏农业”、“垂直农业”、“植物工厂、植物餐厅”等先进技术理念，打造农业公园新模式，打造集“社区—生态－生产－休闲－康乐－科普”于一体的迳头国家农业公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项目包括：荷花小镇、迳头河农业景观带、农业观光园、农业采摘园、耕读文化体验园、农产品展销园、农产品艺术园、30公里绿道环线。</w:t>
      </w:r>
    </w:p>
    <w:p>
      <w:pPr>
        <w:pStyle w:val="4"/>
        <w:spacing w:before="0" w:after="0" w:line="360" w:lineRule="auto"/>
        <w:rPr>
          <w:rFonts w:ascii="仿宋" w:hAnsi="仿宋" w:eastAsia="仿宋"/>
        </w:rPr>
      </w:pPr>
      <w:bookmarkStart w:id="16" w:name="_Toc510454719"/>
      <w:r>
        <w:rPr>
          <w:rFonts w:hint="eastAsia" w:ascii="仿宋" w:hAnsi="仿宋" w:eastAsia="仿宋"/>
        </w:rPr>
        <w:t>第十四条 滨水风景带策划</w:t>
      </w:r>
      <w:bookmarkEnd w:id="16"/>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（一）潖江水韵精品风情带</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（二）烟岭河乡野精品风情带</w:t>
      </w:r>
    </w:p>
    <w:p>
      <w:pPr>
        <w:pStyle w:val="4"/>
        <w:spacing w:before="0" w:after="0" w:line="360" w:lineRule="auto"/>
        <w:ind w:firstLine="562" w:firstLineChars="200"/>
        <w:rPr>
          <w:rFonts w:ascii="仿宋" w:hAnsi="仿宋" w:eastAsia="仿宋"/>
        </w:rPr>
      </w:pPr>
      <w:bookmarkStart w:id="17" w:name="_Toc510454720"/>
      <w:r>
        <w:rPr>
          <w:rFonts w:hint="eastAsia" w:ascii="仿宋" w:hAnsi="仿宋" w:eastAsia="仿宋"/>
        </w:rPr>
        <w:t>第十五条 其他景区发展指引</w:t>
      </w:r>
      <w:bookmarkEnd w:id="17"/>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（一）王山寺景区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总体定位：省内知名的禅修颐养旅游目的地。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思路：（1）对现有配套服务设施进行改造升级，加快规划方案中主题展馆建设，加快观音山王山寺佛教文化体验乐园建设；（2）依托观音山良好的生态环境，打造禅修颐养度假等旅游产品；（3）依托观音山原生态森林环境，发展户外创新性活动，打造户外拓展系列产品；（4）依托观音山卧佛象形地貌资源，发展观光朝拜摄影活动。</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（二）龙南新农村旅游示范区</w:t>
      </w:r>
      <w:r>
        <w:rPr>
          <w:rFonts w:hint="eastAsia" w:ascii="仿宋" w:hAnsi="Times New Roman" w:eastAsia="仿宋" w:cs="仿宋"/>
          <w:kern w:val="0"/>
          <w:sz w:val="32"/>
          <w:szCs w:val="32"/>
        </w:rPr>
        <w:t>特色项目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总体定位：国家AAA级旅游景区、国家新农村旅游示范景区。</w:t>
      </w:r>
    </w:p>
    <w:p>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思路：（1）以大田为创建核心，加快基础服务设施建设，完善资源与环境保护、旅游安全管理等内容；（2）积极开辟农耕工具区、农耕生活区、农耕乐园区、户外拓展区以及田园风光区等农耕文化体验区，打造农耕文化体验地；（3）积极开展户外拓展活动，打造乡村户外旅游示范区；（4）以农田为依托，积极发展生态农业休闲产业；（5）适度开展花卉苗木观赏等活动，充分发挥“旅游+农业”的优势，积极发展观光旅游业。</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（三）水头国际山地旅游度假区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总体定位：国家AAAAA级景区、山地运动度假基地。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思路：构建“立体交通+咨询服务+度假基地+旅游圈层”空间结构，植入全业态山地运动产业集群，依托潖江河源头良好的生态环境，打造“文化体验、山地运动、观光农业、养生度假”一体化的山地运动型旅游经济聚集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（四）森波拉度假森林公园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总体定位：省内知名的温泉主题亲子乐园。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思路：（1）联动羊角山省级森林公园，加强一体化建设；（2）整治景区入口街道，适当开发温泉美食特色餐厅，温泉文化特色商店等，打造温泉特色商业街；（3）不同季节项目交替开放，冰川水谷与火山温泉相结合，大力开发多样化的旅游产品。</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（五）上岳古民居综合体</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总体定位：国家AAAA级旅游景区、国家级民俗文化旅游示范区。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思路：（1）以AAAA级景区创建为目标，提升和完善上岳古民居服务功能；（2）丰富上岳古民居文化内涵，设置古村博物馆；（3）挖掘上岳古民居民俗资源，开展民俗节庆体验活动；（4）联动周边生态农业及下岳古村，整体开发古村实景演艺、古村度假、古村文创设计、古村影视基地、古村风情街等文创项目，打造文化创新型大景区。</w:t>
      </w:r>
    </w:p>
    <w:p>
      <w:pPr>
        <w:spacing w:line="360" w:lineRule="auto"/>
        <w:ind w:firstLine="482" w:firstLineChars="200"/>
        <w:rPr>
          <w:rFonts w:ascii="仿宋" w:hAnsi="仿宋" w:eastAsia="仿宋" w:cs="仿宋"/>
          <w:sz w:val="24"/>
          <w:szCs w:val="24"/>
        </w:rPr>
      </w:pPr>
      <w:r>
        <w:rPr>
          <w:rFonts w:ascii="仿宋" w:hAnsi="仿宋" w:eastAsia="仿宋" w:cs="仿宋"/>
          <w:b/>
          <w:bCs/>
          <w:sz w:val="24"/>
          <w:szCs w:val="24"/>
        </w:rPr>
        <w:t>（</w:t>
      </w:r>
      <w:r>
        <w:rPr>
          <w:rFonts w:hint="eastAsia" w:ascii="仿宋" w:hAnsi="仿宋" w:eastAsia="仿宋" w:cs="仿宋"/>
          <w:b/>
          <w:bCs/>
          <w:sz w:val="24"/>
          <w:szCs w:val="24"/>
        </w:rPr>
        <w:t>六）观音山国际生态旅游度假区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总体定位：省级旅游度假区。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思路：（1）做好高岗微电影小镇“影视产业+旅游”开发，打造以微电影拍摄集聚发展为核心的影视产业平台，建设以农耕生活为题材的“影视博物馆”；（2）打造横江风情带，做好沿河风景道、沿河绿道、旅游驿站、观景平台的建设；（3）打造升级多个节点，对龙潭山庄进行翻修建设，提质升级龙潭小寨，丰富青少年农耕体验项目，更新娱乐设备设施。</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（七）独王山国家级体育公园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项目位置：独王山片区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发展定位：AAAA级旅游景区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要功能：以独王山为依托，以健身活动为平台突出全民参与。丰富全民健身活动，有针对性开展各类专项活动，满足不同人群的健身需求。深入推进健身活动进机关、进学校、进企业、进农村，推动健身活动广泛开展，群众身体素质和健康水平明显提高。充分发挥体育协会作用。探索制定体育协会与行政机关脱钩扶持政策，帮助协会进入市场，逐步脱钩，让协会在转型过程中有序运行、健康发展。</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（八）加多宝企业博物馆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（1）项目位置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佛冈县汤塘镇联和村花山工业园</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（2）主要功能</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1.企业文化展示；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2.养生文化展示；</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sz w:val="24"/>
          <w:szCs w:val="24"/>
        </w:rPr>
        <w:t>3.生产流程参观体验。</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（九）温泉博物馆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（1）项目位置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佛冈县汤塘镇汤塘围</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（2）主要功能</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1.温泉文化展示；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2.温泉养生科普；</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3.温泉体验。</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（十）新农村建设展览馆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（1）项目位置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佛冈县石角镇龙南片区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（2）主要功能</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1.倡导和宣传社会主义新农村建设；</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2.保护和传承中华农耕文化；</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3.学习和展示现代农业发展，促进农业技术交流；</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4.促进农产品销售，打造综合农产品展销中心。</w:t>
      </w:r>
    </w:p>
    <w:p>
      <w:pPr>
        <w:widowControl/>
        <w:spacing w:line="360" w:lineRule="auto"/>
        <w:jc w:val="left"/>
        <w:rPr>
          <w:rFonts w:ascii="仿宋" w:hAnsi="仿宋" w:eastAsia="仿宋" w:cs="仿宋"/>
          <w:sz w:val="24"/>
          <w:szCs w:val="24"/>
        </w:rPr>
      </w:pPr>
      <w:r>
        <w:rPr>
          <w:rFonts w:ascii="仿宋" w:hAnsi="仿宋" w:eastAsia="仿宋" w:cs="仿宋"/>
          <w:sz w:val="24"/>
          <w:szCs w:val="24"/>
        </w:rPr>
        <w:br w:type="page"/>
      </w:r>
    </w:p>
    <w:p>
      <w:pPr>
        <w:pStyle w:val="2"/>
        <w:spacing w:before="0" w:after="0" w:line="360" w:lineRule="auto"/>
        <w:jc w:val="center"/>
        <w:rPr>
          <w:rFonts w:ascii="仿宋" w:hAnsi="仿宋" w:eastAsia="仿宋"/>
          <w:sz w:val="30"/>
          <w:szCs w:val="30"/>
        </w:rPr>
      </w:pPr>
      <w:bookmarkStart w:id="18" w:name="_Toc510454721"/>
      <w:r>
        <w:rPr>
          <w:rFonts w:hint="eastAsia" w:ascii="仿宋" w:hAnsi="仿宋" w:eastAsia="仿宋"/>
          <w:sz w:val="30"/>
          <w:szCs w:val="30"/>
        </w:rPr>
        <w:t>第四章 佛冈县全域旅游休闲城市发展指引</w:t>
      </w:r>
      <w:bookmarkEnd w:id="18"/>
    </w:p>
    <w:p>
      <w:pPr>
        <w:pStyle w:val="4"/>
        <w:spacing w:before="0" w:after="0" w:line="360" w:lineRule="auto"/>
        <w:ind w:firstLine="562" w:firstLineChars="200"/>
        <w:rPr>
          <w:rFonts w:ascii="仿宋" w:hAnsi="仿宋" w:eastAsia="仿宋"/>
        </w:rPr>
      </w:pPr>
      <w:bookmarkStart w:id="19" w:name="_Toc510454722"/>
      <w:r>
        <w:rPr>
          <w:rFonts w:hint="eastAsia" w:ascii="仿宋" w:hAnsi="仿宋" w:eastAsia="仿宋"/>
        </w:rPr>
        <w:t>第十六条 佛冈城市发展定位</w:t>
      </w:r>
      <w:bookmarkEnd w:id="19"/>
    </w:p>
    <w:p>
      <w:pPr>
        <w:jc w:val="center"/>
        <w:rPr>
          <w:rFonts w:ascii="仿宋" w:hAnsi="仿宋" w:eastAsia="仿宋"/>
        </w:rPr>
      </w:pPr>
      <w:r>
        <w:rPr>
          <w:rFonts w:hint="eastAsia" w:ascii="仿宋" w:hAnsi="仿宋" w:eastAsia="仿宋" w:cs="仿宋"/>
          <w:b/>
          <w:sz w:val="28"/>
          <w:szCs w:val="28"/>
        </w:rPr>
        <w:t>广东省旅游休闲城市</w:t>
      </w:r>
    </w:p>
    <w:p>
      <w:pPr>
        <w:pStyle w:val="4"/>
        <w:spacing w:before="0" w:after="0" w:line="360" w:lineRule="auto"/>
        <w:ind w:firstLine="562" w:firstLineChars="200"/>
        <w:rPr>
          <w:rFonts w:ascii="仿宋" w:hAnsi="仿宋" w:eastAsia="仿宋"/>
        </w:rPr>
      </w:pPr>
      <w:bookmarkStart w:id="20" w:name="_Toc510454723"/>
      <w:r>
        <w:rPr>
          <w:rFonts w:hint="eastAsia" w:ascii="仿宋" w:hAnsi="仿宋" w:eastAsia="仿宋"/>
        </w:rPr>
        <w:t>第十七条 创建休闲城市发展必备条件</w:t>
      </w:r>
      <w:bookmarkEnd w:id="20"/>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（一）宏观环境保障</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（1）现有规划修编、编制旅游休闲发展总体规划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2017-2018年修编《佛冈县城市总体规划》，对城市休闲空间结构进行修订补充；编制包含有城市公园、郊野公园、城市其他绿地等城市自然休闲活动空间及城市广场、市民文化活动中心等城市文体活动公共空间，以及兼有商业开发价值的健身运动、传统民俗活动，旅游休闲购物、美食酒吧、主题度假、文化创意、自然亲水等城市经营性休闲空间在内的旅游休闲总体规划。</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（2）注意社会安全、环境控制和资源保护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提升佛冈县城区的社会安全、旅游安全、生态环境管控、旅游资源的合理开发力度。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安全方面：前三年度未发生《旅游安全管理暂行办法实施细则》所列重大级以上旅游安全事故；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资源保护：自然、人文旅游资源的保护管理工作未受到国家主管部门或联合国相关组织的警告（含）以上处罚；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空气质量：空气质量指数（AQI）年达标天数比例高于55%。</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（二）旅游休闲环境</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w:t>
      </w:r>
      <w:r>
        <w:rPr>
          <w:rFonts w:ascii="仿宋" w:hAnsi="仿宋" w:eastAsia="仿宋" w:cs="仿宋"/>
          <w:b/>
          <w:bCs/>
          <w:sz w:val="24"/>
          <w:szCs w:val="24"/>
        </w:rPr>
        <w:t>1</w:t>
      </w:r>
      <w:r>
        <w:rPr>
          <w:rFonts w:hint="eastAsia" w:ascii="仿宋" w:hAnsi="仿宋" w:eastAsia="仿宋" w:cs="仿宋"/>
          <w:b/>
          <w:bCs/>
          <w:sz w:val="24"/>
          <w:szCs w:val="24"/>
        </w:rPr>
        <w:t>）提高佛冈城区的综合绿化水平</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2017-2019</w:t>
      </w:r>
      <w:r>
        <w:rPr>
          <w:rFonts w:hint="eastAsia" w:ascii="仿宋" w:hAnsi="仿宋" w:eastAsia="仿宋" w:cs="仿宋"/>
          <w:sz w:val="24"/>
          <w:szCs w:val="24"/>
        </w:rPr>
        <w:t>年关注于城市现有绿地空间、城市现有交通主干道的绿化与提升；</w:t>
      </w:r>
      <w:r>
        <w:rPr>
          <w:rFonts w:ascii="仿宋" w:hAnsi="仿宋" w:eastAsia="仿宋" w:cs="仿宋"/>
          <w:sz w:val="24"/>
          <w:szCs w:val="24"/>
        </w:rPr>
        <w:t>2019-2022</w:t>
      </w:r>
      <w:r>
        <w:rPr>
          <w:rFonts w:hint="eastAsia" w:ascii="仿宋" w:hAnsi="仿宋" w:eastAsia="仿宋" w:cs="仿宋"/>
          <w:sz w:val="24"/>
          <w:szCs w:val="24"/>
        </w:rPr>
        <w:t>年关注于居民区、街心区、交通支线等西部地区的绿化与提升，争取实现全城绿化，达到建成区绿化覆盖率应＞</w:t>
      </w:r>
      <w:r>
        <w:rPr>
          <w:rFonts w:ascii="仿宋" w:hAnsi="仿宋" w:eastAsia="仿宋" w:cs="仿宋"/>
          <w:sz w:val="24"/>
          <w:szCs w:val="24"/>
        </w:rPr>
        <w:t>33%</w:t>
      </w:r>
      <w:r>
        <w:rPr>
          <w:rFonts w:hint="eastAsia" w:ascii="仿宋" w:hAnsi="仿宋" w:eastAsia="仿宋" w:cs="仿宋"/>
          <w:sz w:val="24"/>
          <w:szCs w:val="24"/>
        </w:rPr>
        <w:t>、城市绿地应分布较合理的基本要求。</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w:t>
      </w:r>
      <w:r>
        <w:rPr>
          <w:rFonts w:ascii="仿宋" w:hAnsi="仿宋" w:eastAsia="仿宋" w:cs="仿宋"/>
          <w:b/>
          <w:bCs/>
          <w:sz w:val="24"/>
          <w:szCs w:val="24"/>
        </w:rPr>
        <w:t>2</w:t>
      </w:r>
      <w:r>
        <w:rPr>
          <w:rFonts w:hint="eastAsia" w:ascii="仿宋" w:hAnsi="仿宋" w:eastAsia="仿宋" w:cs="仿宋"/>
          <w:b/>
          <w:bCs/>
          <w:sz w:val="24"/>
          <w:szCs w:val="24"/>
        </w:rPr>
        <w:t>）居民日常生活环境质量提升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分别从环境管控体制机制、居民生活氛围、生活垃圾处理、噪音处理等方面入手，提升佛冈县居民日常生活环境质量水平。</w:t>
      </w:r>
      <w:r>
        <w:rPr>
          <w:rFonts w:ascii="仿宋" w:hAnsi="仿宋" w:eastAsia="仿宋" w:cs="仿宋"/>
          <w:sz w:val="24"/>
          <w:szCs w:val="24"/>
        </w:rPr>
        <w:t>2017-2018</w:t>
      </w:r>
      <w:r>
        <w:rPr>
          <w:rFonts w:hint="eastAsia" w:ascii="仿宋" w:hAnsi="仿宋" w:eastAsia="仿宋" w:cs="仿宋"/>
          <w:sz w:val="24"/>
          <w:szCs w:val="24"/>
        </w:rPr>
        <w:t>年着力推进生活环境优化的体制机制创建、工作推进计划制定、工作文件的编制等；</w:t>
      </w:r>
      <w:r>
        <w:rPr>
          <w:rFonts w:ascii="仿宋" w:hAnsi="仿宋" w:eastAsia="仿宋" w:cs="仿宋"/>
          <w:sz w:val="24"/>
          <w:szCs w:val="24"/>
        </w:rPr>
        <w:t>2018-2020</w:t>
      </w:r>
      <w:r>
        <w:rPr>
          <w:rFonts w:hint="eastAsia" w:ascii="仿宋" w:hAnsi="仿宋" w:eastAsia="仿宋" w:cs="仿宋"/>
          <w:sz w:val="24"/>
          <w:szCs w:val="24"/>
        </w:rPr>
        <w:t>年全面推进佛冈县居民生活环境优化工作。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实现生活垃圾无害化处理率应＞</w:t>
      </w:r>
      <w:r>
        <w:rPr>
          <w:rFonts w:ascii="仿宋" w:hAnsi="仿宋" w:eastAsia="仿宋" w:cs="仿宋"/>
          <w:sz w:val="24"/>
          <w:szCs w:val="24"/>
        </w:rPr>
        <w:t>85%</w:t>
      </w:r>
      <w:r>
        <w:rPr>
          <w:rFonts w:hint="eastAsia" w:ascii="仿宋" w:hAnsi="仿宋" w:eastAsia="仿宋" w:cs="仿宋"/>
          <w:sz w:val="24"/>
          <w:szCs w:val="24"/>
        </w:rPr>
        <w:t>，工业危险废弃物处置率应</w:t>
      </w:r>
      <w:r>
        <w:rPr>
          <w:rFonts w:ascii="仿宋" w:hAnsi="仿宋" w:eastAsia="仿宋" w:cs="仿宋"/>
          <w:sz w:val="24"/>
          <w:szCs w:val="24"/>
        </w:rPr>
        <w:t>=100%</w:t>
      </w:r>
      <w:r>
        <w:rPr>
          <w:rFonts w:hint="eastAsia" w:ascii="仿宋" w:hAnsi="仿宋" w:eastAsia="仿宋" w:cs="仿宋"/>
          <w:sz w:val="24"/>
          <w:szCs w:val="24"/>
        </w:rPr>
        <w:t>，医疗危险废弃物处置率应</w:t>
      </w:r>
      <w:r>
        <w:rPr>
          <w:rFonts w:ascii="仿宋" w:hAnsi="仿宋" w:eastAsia="仿宋" w:cs="仿宋"/>
          <w:sz w:val="24"/>
          <w:szCs w:val="24"/>
        </w:rPr>
        <w:t>=100%</w:t>
      </w:r>
      <w:r>
        <w:rPr>
          <w:rFonts w:hint="eastAsia" w:ascii="仿宋" w:hAnsi="仿宋" w:eastAsia="仿宋" w:cs="仿宋"/>
          <w:sz w:val="24"/>
          <w:szCs w:val="24"/>
        </w:rPr>
        <w:t>；污水处理率应＞</w:t>
      </w:r>
      <w:r>
        <w:rPr>
          <w:rFonts w:ascii="仿宋" w:hAnsi="仿宋" w:eastAsia="仿宋" w:cs="仿宋"/>
          <w:sz w:val="24"/>
          <w:szCs w:val="24"/>
        </w:rPr>
        <w:t>75%</w:t>
      </w:r>
      <w:r>
        <w:rPr>
          <w:rFonts w:hint="eastAsia" w:ascii="仿宋" w:hAnsi="仿宋" w:eastAsia="仿宋" w:cs="仿宋"/>
          <w:sz w:val="24"/>
          <w:szCs w:val="24"/>
        </w:rPr>
        <w:t>；空气质量指数（</w:t>
      </w:r>
      <w:r>
        <w:rPr>
          <w:rFonts w:ascii="仿宋" w:hAnsi="仿宋" w:eastAsia="仿宋" w:cs="仿宋"/>
          <w:sz w:val="24"/>
          <w:szCs w:val="24"/>
        </w:rPr>
        <w:t>AQI</w:t>
      </w:r>
      <w:r>
        <w:rPr>
          <w:rFonts w:hint="eastAsia" w:ascii="仿宋" w:hAnsi="仿宋" w:eastAsia="仿宋" w:cs="仿宋"/>
          <w:sz w:val="24"/>
          <w:szCs w:val="24"/>
        </w:rPr>
        <w:t>）年达标天数宜＞</w:t>
      </w:r>
      <w:r>
        <w:rPr>
          <w:rFonts w:ascii="仿宋" w:hAnsi="仿宋" w:eastAsia="仿宋" w:cs="仿宋"/>
          <w:sz w:val="24"/>
          <w:szCs w:val="24"/>
        </w:rPr>
        <w:t>292</w:t>
      </w:r>
      <w:r>
        <w:rPr>
          <w:rFonts w:hint="eastAsia" w:ascii="仿宋" w:hAnsi="仿宋" w:eastAsia="仿宋" w:cs="仿宋"/>
          <w:sz w:val="24"/>
          <w:szCs w:val="24"/>
        </w:rPr>
        <w:t>天每年；水环境功能区水质达标率应＞</w:t>
      </w:r>
      <w:r>
        <w:rPr>
          <w:rFonts w:ascii="仿宋" w:hAnsi="仿宋" w:eastAsia="仿宋" w:cs="仿宋"/>
          <w:sz w:val="24"/>
          <w:szCs w:val="24"/>
        </w:rPr>
        <w:t>95%</w:t>
      </w:r>
      <w:r>
        <w:rPr>
          <w:rFonts w:hint="eastAsia" w:ascii="仿宋" w:hAnsi="仿宋" w:eastAsia="仿宋" w:cs="仿宋"/>
          <w:sz w:val="24"/>
          <w:szCs w:val="24"/>
        </w:rPr>
        <w:t>，且市区内无劣</w:t>
      </w:r>
      <w:r>
        <w:rPr>
          <w:rFonts w:ascii="仿宋" w:hAnsi="仿宋" w:eastAsia="仿宋" w:cs="仿宋"/>
          <w:sz w:val="24"/>
          <w:szCs w:val="24"/>
        </w:rPr>
        <w:t>v</w:t>
      </w:r>
      <w:r>
        <w:rPr>
          <w:rFonts w:hint="eastAsia" w:ascii="仿宋" w:hAnsi="仿宋" w:eastAsia="仿宋" w:cs="仿宋"/>
          <w:sz w:val="24"/>
          <w:szCs w:val="24"/>
        </w:rPr>
        <w:t>类水体；康复疗养区等特别需要安静的区域应低于</w:t>
      </w:r>
      <w:r>
        <w:rPr>
          <w:rFonts w:ascii="仿宋" w:hAnsi="仿宋" w:eastAsia="仿宋" w:cs="仿宋"/>
          <w:sz w:val="24"/>
          <w:szCs w:val="24"/>
        </w:rPr>
        <w:t>GB 3096</w:t>
      </w:r>
      <w:r>
        <w:rPr>
          <w:rFonts w:hint="eastAsia" w:ascii="仿宋" w:hAnsi="仿宋" w:eastAsia="仿宋" w:cs="仿宋"/>
          <w:sz w:val="24"/>
          <w:szCs w:val="24"/>
        </w:rPr>
        <w:t>的</w:t>
      </w:r>
      <w:r>
        <w:rPr>
          <w:rFonts w:ascii="仿宋" w:hAnsi="仿宋" w:eastAsia="仿宋" w:cs="仿宋"/>
          <w:sz w:val="24"/>
          <w:szCs w:val="24"/>
        </w:rPr>
        <w:t>0</w:t>
      </w:r>
      <w:r>
        <w:rPr>
          <w:rFonts w:hint="eastAsia" w:ascii="仿宋" w:hAnsi="仿宋" w:eastAsia="仿宋" w:cs="仿宋"/>
          <w:sz w:val="24"/>
          <w:szCs w:val="24"/>
        </w:rPr>
        <w:t>类限值，以商业金融、集市贸易为主要功能，或者居住、商业、工业混杂，需要维护住宅安静的区域应低于</w:t>
      </w:r>
      <w:r>
        <w:rPr>
          <w:rFonts w:ascii="仿宋" w:hAnsi="仿宋" w:eastAsia="仿宋" w:cs="仿宋"/>
          <w:sz w:val="24"/>
          <w:szCs w:val="24"/>
        </w:rPr>
        <w:t>GB 3096</w:t>
      </w:r>
      <w:r>
        <w:rPr>
          <w:rFonts w:hint="eastAsia" w:ascii="仿宋" w:hAnsi="仿宋" w:eastAsia="仿宋" w:cs="仿宋"/>
          <w:sz w:val="24"/>
          <w:szCs w:val="24"/>
        </w:rPr>
        <w:t>的</w:t>
      </w:r>
      <w:r>
        <w:rPr>
          <w:rFonts w:ascii="仿宋" w:hAnsi="仿宋" w:eastAsia="仿宋" w:cs="仿宋"/>
          <w:sz w:val="24"/>
          <w:szCs w:val="24"/>
        </w:rPr>
        <w:t>2</w:t>
      </w:r>
      <w:r>
        <w:rPr>
          <w:rFonts w:hint="eastAsia" w:ascii="仿宋" w:hAnsi="仿宋" w:eastAsia="仿宋" w:cs="仿宋"/>
          <w:sz w:val="24"/>
          <w:szCs w:val="24"/>
        </w:rPr>
        <w:t>类限值；保证旅游环境的卫生清洁，主要旅游休闲公共场所保洁时间应不低于</w:t>
      </w:r>
      <w:r>
        <w:rPr>
          <w:rFonts w:ascii="仿宋" w:hAnsi="仿宋" w:eastAsia="仿宋" w:cs="仿宋"/>
          <w:sz w:val="24"/>
          <w:szCs w:val="24"/>
        </w:rPr>
        <w:t>8</w:t>
      </w:r>
      <w:r>
        <w:rPr>
          <w:rFonts w:hint="eastAsia" w:ascii="仿宋" w:hAnsi="仿宋" w:eastAsia="仿宋" w:cs="仿宋"/>
          <w:sz w:val="24"/>
          <w:szCs w:val="24"/>
        </w:rPr>
        <w:t>小时等要求。</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w:t>
      </w:r>
      <w:r>
        <w:rPr>
          <w:rFonts w:ascii="仿宋" w:hAnsi="仿宋" w:eastAsia="仿宋" w:cs="仿宋"/>
          <w:b/>
          <w:bCs/>
          <w:sz w:val="24"/>
          <w:szCs w:val="24"/>
        </w:rPr>
        <w:t>3</w:t>
      </w:r>
      <w:r>
        <w:rPr>
          <w:rFonts w:hint="eastAsia" w:ascii="仿宋" w:hAnsi="仿宋" w:eastAsia="仿宋" w:cs="仿宋"/>
          <w:b/>
          <w:bCs/>
          <w:sz w:val="24"/>
          <w:szCs w:val="24"/>
        </w:rPr>
        <w:t>）佛冈县城市景观与旅游资源的再挖掘与再提升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梳理佛冈县城区景观特色、旅游资源储备、城市休闲设施现状，评估建设发展体制机制健全水平，全面提升佛冈县城市景观与旅游开发力度。</w:t>
      </w:r>
      <w:r>
        <w:rPr>
          <w:rFonts w:ascii="仿宋" w:hAnsi="仿宋" w:eastAsia="仿宋" w:cs="仿宋"/>
          <w:sz w:val="24"/>
          <w:szCs w:val="24"/>
        </w:rPr>
        <w:t>2017-2018</w:t>
      </w:r>
      <w:r>
        <w:rPr>
          <w:rFonts w:hint="eastAsia" w:ascii="仿宋" w:hAnsi="仿宋" w:eastAsia="仿宋" w:cs="仿宋"/>
          <w:sz w:val="24"/>
          <w:szCs w:val="24"/>
        </w:rPr>
        <w:t>年主要关注于对城市休闲空间系统调研，开展市调明确百姓生活所需，分析把控城市景观（如建筑风貌、城市天际线）等，探讨城区与周边旅游资源的统筹与协调，编制相关文件等；</w:t>
      </w:r>
      <w:r>
        <w:rPr>
          <w:rFonts w:ascii="仿宋" w:hAnsi="仿宋" w:eastAsia="仿宋" w:cs="仿宋"/>
          <w:sz w:val="24"/>
          <w:szCs w:val="24"/>
        </w:rPr>
        <w:t>2018-2020</w:t>
      </w:r>
      <w:r>
        <w:rPr>
          <w:rFonts w:hint="eastAsia" w:ascii="仿宋" w:hAnsi="仿宋" w:eastAsia="仿宋" w:cs="仿宋"/>
          <w:sz w:val="24"/>
          <w:szCs w:val="24"/>
        </w:rPr>
        <w:t>年全面建设优化现有景区景点，丰富旅游中介服务等，统筹周边旅游资源，建立旅游集散中心、旅游专线交通等；</w:t>
      </w:r>
      <w:r>
        <w:rPr>
          <w:rFonts w:ascii="仿宋" w:hAnsi="仿宋" w:eastAsia="仿宋" w:cs="仿宋"/>
          <w:sz w:val="24"/>
          <w:szCs w:val="24"/>
        </w:rPr>
        <w:t>2021-2025</w:t>
      </w:r>
      <w:r>
        <w:rPr>
          <w:rFonts w:hint="eastAsia" w:ascii="仿宋" w:hAnsi="仿宋" w:eastAsia="仿宋" w:cs="仿宋"/>
          <w:sz w:val="24"/>
          <w:szCs w:val="24"/>
        </w:rPr>
        <w:t>年主要为提升优化，即在现有基础上对当前的整体景观进行进一步的升级优化。</w:t>
      </w:r>
    </w:p>
    <w:p>
      <w:pPr>
        <w:pStyle w:val="4"/>
        <w:spacing w:before="0" w:after="0" w:line="360" w:lineRule="auto"/>
        <w:ind w:firstLine="562" w:firstLineChars="200"/>
        <w:rPr>
          <w:rFonts w:ascii="仿宋" w:hAnsi="仿宋" w:eastAsia="仿宋"/>
        </w:rPr>
      </w:pPr>
      <w:bookmarkStart w:id="21" w:name="_Toc510454724"/>
      <w:r>
        <w:rPr>
          <w:rFonts w:hint="eastAsia" w:ascii="仿宋" w:hAnsi="仿宋" w:eastAsia="仿宋"/>
        </w:rPr>
        <w:t>第十八条 休闲空间与产品建设优化指引</w:t>
      </w:r>
      <w:bookmarkEnd w:id="21"/>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（一）城市自然休闲活动空间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提升优化佛冈县城区现有城市绿地、休闲公园、街道等，联动周边优质景区景点，扩大佛冈县城郊生态效益和文化效益。2017-2018年修编《佛冈县城市总体规划》等相关规划，指导其休闲空间完善升级；2018-2020年以所编制的完整的规划体系和工作计划为指导，通过散点布局、多元整合的方式构筑县级、片区级和居住区级三级公园绿地，使居民在较小的出行距离内能享受到公共绿地空间；；2020-2025年关注于街心花园、居住区配套绿地等小规模、分散的小型绿地空间的建设与修缮。</w:t>
      </w:r>
    </w:p>
    <w:p>
      <w:pPr>
        <w:spacing w:line="360" w:lineRule="auto"/>
        <w:ind w:firstLine="482" w:firstLineChars="200"/>
        <w:rPr>
          <w:rFonts w:ascii="仿宋" w:hAnsi="仿宋" w:eastAsia="仿宋"/>
        </w:rPr>
      </w:pPr>
      <w:r>
        <w:rPr>
          <w:rFonts w:hint="eastAsia" w:ascii="仿宋" w:hAnsi="仿宋" w:eastAsia="仿宋" w:cs="仿宋"/>
          <w:b/>
          <w:bCs/>
          <w:sz w:val="24"/>
          <w:szCs w:val="24"/>
        </w:rPr>
        <w:t>（二）城市文体活动公共空间</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（1）城市文体活动场所的升级优化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丰富佛冈县城区的文化活动空间，升级现有休闲娱乐业态。2017-2018年关注于将社区、小区、公园等，已经建成或天然集聚的居民活动场所进行规范化建设，提升场所建设品级，配套相关导引设施、运动设施、安全设施等；2018-2022年整理当前佛冈县城区土地利用现状，同现有房地产开发商进行协商，合作开发具有佛冈代表性的文化活动空间，以街区、广场、展馆等形式为主体，形成一系列的文化空间产品。</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（2）城市文体活动场所优化</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1.文化娱乐设施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根据城市规模、用地结构和服务半径等要求，根据国家有关规范，完善现有的文化设施，增加博物馆</w:t>
      </w:r>
      <w:r>
        <w:rPr>
          <w:rFonts w:ascii="仿宋" w:hAnsi="仿宋" w:eastAsia="仿宋" w:cs="仿宋"/>
          <w:sz w:val="24"/>
          <w:szCs w:val="24"/>
        </w:rPr>
        <w:t>1</w:t>
      </w:r>
      <w:r>
        <w:rPr>
          <w:rFonts w:hint="eastAsia" w:ascii="仿宋" w:hAnsi="仿宋" w:eastAsia="仿宋" w:cs="仿宋"/>
          <w:sz w:val="24"/>
          <w:szCs w:val="24"/>
        </w:rPr>
        <w:t>处，文化设施</w:t>
      </w:r>
      <w:r>
        <w:rPr>
          <w:rFonts w:ascii="仿宋" w:hAnsi="仿宋" w:eastAsia="仿宋" w:cs="仿宋"/>
          <w:sz w:val="24"/>
          <w:szCs w:val="24"/>
        </w:rPr>
        <w:t>6</w:t>
      </w:r>
      <w:r>
        <w:rPr>
          <w:rFonts w:hint="eastAsia" w:ascii="仿宋" w:hAnsi="仿宋" w:eastAsia="仿宋" w:cs="仿宋"/>
          <w:sz w:val="24"/>
          <w:szCs w:val="24"/>
        </w:rPr>
        <w:t>处，文化活动站若干个，文体用地总面积达</w:t>
      </w:r>
      <w:r>
        <w:rPr>
          <w:rFonts w:ascii="仿宋" w:hAnsi="仿宋" w:eastAsia="仿宋" w:cs="仿宋"/>
          <w:sz w:val="24"/>
          <w:szCs w:val="24"/>
        </w:rPr>
        <w:t>19.4ha</w:t>
      </w:r>
      <w:r>
        <w:rPr>
          <w:rFonts w:hint="eastAsia" w:ascii="仿宋" w:hAnsi="仿宋" w:eastAsia="仿宋" w:cs="仿宋"/>
          <w:sz w:val="24"/>
          <w:szCs w:val="24"/>
        </w:rPr>
        <w:t>。</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2.体育设施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规划体育用地面积</w:t>
      </w:r>
      <w:r>
        <w:rPr>
          <w:rFonts w:ascii="仿宋" w:hAnsi="仿宋" w:eastAsia="仿宋" w:cs="仿宋"/>
          <w:sz w:val="24"/>
          <w:szCs w:val="24"/>
        </w:rPr>
        <w:t>32.29</w:t>
      </w:r>
      <w:r>
        <w:rPr>
          <w:rFonts w:hint="eastAsia" w:ascii="仿宋" w:hAnsi="仿宋" w:eastAsia="仿宋" w:cs="仿宋"/>
          <w:sz w:val="24"/>
          <w:szCs w:val="24"/>
        </w:rPr>
        <w:t>公顷，主要采用县级体育设施、片区级体育设施和社区体育活动场地相结合的方式来布置。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县级体育设施：结合新的体育馆选址，建设县级体育中心。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片区级体育设施：完善现有体育场地，应适当提高建设标准，扩展建设规模，服务居民体育设施使用需求。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社区体育设施：全县居民小区内体育用地按小区配建标准建设，居民健身场地用硬地结合小区绿地布置，面积一般不小于</w:t>
      </w:r>
      <w:r>
        <w:rPr>
          <w:rFonts w:ascii="仿宋" w:hAnsi="仿宋" w:eastAsia="仿宋" w:cs="仿宋"/>
          <w:sz w:val="24"/>
          <w:szCs w:val="24"/>
        </w:rPr>
        <w:t>500</w:t>
      </w:r>
      <w:r>
        <w:rPr>
          <w:rFonts w:hint="eastAsia" w:ascii="仿宋" w:hAnsi="仿宋" w:eastAsia="仿宋" w:cs="仿宋"/>
          <w:sz w:val="24"/>
          <w:szCs w:val="24"/>
        </w:rPr>
        <w:t>平方米，居民健身路径按标准结合步行系统和绿化系统设置；建议各类学校的体育场所对外开放，为居民提供健身服务。</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（三）城市经营性休闲空间</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（1）城市经营性休闲空间的业态升级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深刻把握当前佛冈县城区的经营性空间现状，综合规范整治，打造能够代表佛冈县品牌的经营性空间。</w:t>
      </w:r>
      <w:r>
        <w:rPr>
          <w:rFonts w:ascii="仿宋" w:hAnsi="仿宋" w:eastAsia="仿宋" w:cs="仿宋"/>
          <w:sz w:val="24"/>
          <w:szCs w:val="24"/>
        </w:rPr>
        <w:t>2017-2019</w:t>
      </w:r>
      <w:r>
        <w:rPr>
          <w:rFonts w:hint="eastAsia" w:ascii="仿宋" w:hAnsi="仿宋" w:eastAsia="仿宋" w:cs="仿宋"/>
          <w:sz w:val="24"/>
          <w:szCs w:val="24"/>
        </w:rPr>
        <w:t>年对现有商业街、商场等进行优化改造，以为当地居民提供良好的消费体验为根本目的。特别重要的是需要对解放街（旅游商业街）进行系统统筹。</w:t>
      </w:r>
      <w:r>
        <w:rPr>
          <w:rFonts w:ascii="仿宋" w:hAnsi="仿宋" w:eastAsia="仿宋" w:cs="仿宋"/>
          <w:sz w:val="24"/>
          <w:szCs w:val="24"/>
        </w:rPr>
        <w:t>2020-2025</w:t>
      </w:r>
      <w:r>
        <w:rPr>
          <w:rFonts w:hint="eastAsia" w:ascii="仿宋" w:hAnsi="仿宋" w:eastAsia="仿宋" w:cs="仿宋"/>
          <w:sz w:val="24"/>
          <w:szCs w:val="24"/>
        </w:rPr>
        <w:t>主要关注于佛冈县城区业种业态的丰富升级，与其旅游等产业的发展现状密切把握，其市场对象从市民消费转向更为开阔的旅游市场。</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（2）城市经营性休闲空间升级</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1.提升现有市场和街区功能，增加旅游元素。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在不改变原有的市场功能前提下，整治市场、街区、集镇的“脏、乱、差”现象，规范运营管理模式，增加游客互动、参观、体验项目。</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2.打造县级城市商业中心，提升城市商业休闲档次。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主要依托振兴路、建设路、环城中路、解放路一带现有的商业设施，进行环境改造，改善交通环境，继续扶持传统零售商业的发展，在条件成熟时局部地段改造成步行街。</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3.设置组团级商业中心，均衡商业服务半径。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设置西部工业组团、中部老城组团、龙凤大道组团、三八组团和水头组团五大组团二级商业中心，主要依托现状商业设施进行布局。</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4.构建社区商业服务中心，完善商业服务体系。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结合大型房地产项目布点，构建社区商业服务中心，满足居民就近购物的基本需求。</w:t>
      </w:r>
    </w:p>
    <w:p>
      <w:pPr>
        <w:pStyle w:val="4"/>
        <w:spacing w:before="0" w:after="0" w:line="360" w:lineRule="auto"/>
        <w:ind w:firstLine="562" w:firstLineChars="200"/>
        <w:rPr>
          <w:rFonts w:ascii="仿宋" w:hAnsi="仿宋" w:eastAsia="仿宋"/>
        </w:rPr>
      </w:pPr>
      <w:bookmarkStart w:id="22" w:name="_Toc510454725"/>
      <w:r>
        <w:rPr>
          <w:rFonts w:hint="eastAsia" w:ascii="仿宋" w:hAnsi="仿宋" w:eastAsia="仿宋"/>
        </w:rPr>
        <w:t>第十九条 佛冈县城区建筑风貌优化指引</w:t>
      </w:r>
      <w:bookmarkEnd w:id="22"/>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（一）佛冈城市风貌空间结构与分区</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“一心一轴四片区”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“一心”：一个城市旅游综合服务中心；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“一轴”：以潖江水系为轴；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“四片区”：对应《佛冈县城市总体规划》，划分为南部老城区、西部工业区、北部城市新区、东部旅游风貌区。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南部老城风貌区：以佛冈老城为原型，深入剖析佛冈县岭南文化、隋唐文化等历史，通过老城区街道风貌塑造立体呈现；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西部工业风貌区：发展现代工业旅游，以科技感、工业感的建筑风貌进行打造；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北部新城风貌区：北部为佛冈县新城，政治文化中心，商贸基础较好，建筑新且现代，适于打造现代风貌城区。可以考虑建设现代的、风情的消费空间；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东部旅游风貌区：城市规划为佛冈县东翼为城市主体构成，从用地类型上判断为居住用地居多。因此，在风貌控制上考虑以休闲、生态、宜居为这一分区的风貌要求。</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（二）佛冈县城区建设风貌指引</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（1）旅游风貌区</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功能准入：</w:t>
      </w:r>
      <w:r>
        <w:rPr>
          <w:rFonts w:hint="eastAsia" w:ascii="仿宋" w:hAnsi="仿宋" w:eastAsia="仿宋" w:cs="仿宋"/>
          <w:sz w:val="24"/>
          <w:szCs w:val="24"/>
        </w:rPr>
        <w:t>旅游季赛、居住休闲、文娱活动。</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风貌特点：</w:t>
      </w:r>
      <w:r>
        <w:rPr>
          <w:rFonts w:hint="eastAsia" w:ascii="仿宋" w:hAnsi="仿宋" w:eastAsia="仿宋" w:cs="仿宋"/>
          <w:sz w:val="24"/>
          <w:szCs w:val="24"/>
        </w:rPr>
        <w:t>绿色、生态、休闲。</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建筑引导：</w:t>
      </w:r>
      <w:r>
        <w:rPr>
          <w:rFonts w:hint="eastAsia" w:ascii="仿宋" w:hAnsi="仿宋" w:eastAsia="仿宋" w:cs="仿宋"/>
          <w:sz w:val="24"/>
          <w:szCs w:val="24"/>
        </w:rPr>
        <w:t>1.建筑色彩：公共建筑以暖色为主；居住建筑以白色等冷色调为主；2.建筑围墙：允许住宅或院落设置围墙。</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道路交通：</w:t>
      </w:r>
      <w:r>
        <w:rPr>
          <w:rFonts w:hint="eastAsia" w:ascii="仿宋" w:hAnsi="仿宋" w:eastAsia="仿宋" w:cs="仿宋"/>
          <w:sz w:val="24"/>
          <w:szCs w:val="24"/>
        </w:rPr>
        <w:t>1.对部分道路适当拓宽，保证片区功能衔接；2.合理布置机、非机等各类车辆的停车空间。</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建筑退让：</w:t>
      </w:r>
      <w:r>
        <w:rPr>
          <w:rFonts w:hint="eastAsia" w:ascii="仿宋" w:hAnsi="仿宋" w:eastAsia="仿宋" w:cs="仿宋"/>
          <w:sz w:val="24"/>
          <w:szCs w:val="24"/>
        </w:rPr>
        <w:t>1.建筑应严格退让道路；2.应结合步行街、公路肌理、停车场等设置公共开放空间。</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环境小品：</w:t>
      </w:r>
      <w:r>
        <w:rPr>
          <w:rFonts w:hint="eastAsia" w:ascii="仿宋" w:hAnsi="仿宋" w:eastAsia="仿宋" w:cs="仿宋"/>
          <w:sz w:val="24"/>
          <w:szCs w:val="24"/>
        </w:rPr>
        <w:t>1.门户节点设置表现佛冈县城区特色景观；2.片区主要道路两侧，以及片区内各节点设置重要环卫设施等。</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绿化景观：</w:t>
      </w:r>
      <w:r>
        <w:rPr>
          <w:rFonts w:hint="eastAsia" w:ascii="仿宋" w:hAnsi="仿宋" w:eastAsia="仿宋" w:cs="仿宋"/>
          <w:sz w:val="24"/>
          <w:szCs w:val="24"/>
        </w:rPr>
        <w:t>1.重要提升滨水景观；2.打造旅游门户景观节点，塑造城市景观；3.提升片区内绿道等景观空间。</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（2）老城风貌区</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功能准入：</w:t>
      </w:r>
      <w:r>
        <w:rPr>
          <w:rFonts w:hint="eastAsia" w:ascii="仿宋" w:hAnsi="仿宋" w:eastAsia="仿宋" w:cs="仿宋"/>
          <w:sz w:val="24"/>
          <w:szCs w:val="24"/>
        </w:rPr>
        <w:t>居住生活、商业服务、文化体验。</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风貌特点：</w:t>
      </w:r>
      <w:r>
        <w:rPr>
          <w:rFonts w:hint="eastAsia" w:ascii="仿宋" w:hAnsi="仿宋" w:eastAsia="仿宋" w:cs="仿宋"/>
          <w:sz w:val="24"/>
          <w:szCs w:val="24"/>
        </w:rPr>
        <w:t>整洁、人文、便利。</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建筑引导：</w:t>
      </w:r>
      <w:r>
        <w:rPr>
          <w:rFonts w:hint="eastAsia" w:ascii="仿宋" w:hAnsi="仿宋" w:eastAsia="仿宋" w:cs="仿宋"/>
          <w:sz w:val="24"/>
          <w:szCs w:val="24"/>
        </w:rPr>
        <w:t>1.建筑色彩：以传统色调为主，禁止使用中高艳色系为建筑主色；2.建筑围墙：鼓励围墙透绿，有条件的地方需要留出公共绿化活动空间。</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道路交通：</w:t>
      </w:r>
      <w:r>
        <w:rPr>
          <w:rFonts w:hint="eastAsia" w:ascii="仿宋" w:hAnsi="仿宋" w:eastAsia="仿宋" w:cs="仿宋"/>
          <w:sz w:val="24"/>
          <w:szCs w:val="24"/>
        </w:rPr>
        <w:t>1.打通断头路；2.对部分道路适当拓宽，保证通行要求；3.合理布置机、非机等各类车辆的停车空间。</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建筑退让：</w:t>
      </w:r>
      <w:r>
        <w:rPr>
          <w:rFonts w:hint="eastAsia" w:ascii="仿宋" w:hAnsi="仿宋" w:eastAsia="仿宋" w:cs="仿宋"/>
          <w:sz w:val="24"/>
          <w:szCs w:val="24"/>
        </w:rPr>
        <w:t>1.建筑应严格退让道路，可是这沿路商业店面；2.应结合政府广场优化开放空间体系。</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环境小品：</w:t>
      </w:r>
      <w:r>
        <w:rPr>
          <w:rFonts w:hint="eastAsia" w:ascii="仿宋" w:hAnsi="仿宋" w:eastAsia="仿宋" w:cs="仿宋"/>
          <w:sz w:val="24"/>
          <w:szCs w:val="24"/>
        </w:rPr>
        <w:t>重点结合佛冈当地特色设置路边小品，重现历史文化，提升老城区的活力空间。</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绿化景观：</w:t>
      </w:r>
      <w:r>
        <w:rPr>
          <w:rFonts w:hint="eastAsia" w:ascii="仿宋" w:hAnsi="仿宋" w:eastAsia="仿宋" w:cs="仿宋"/>
          <w:sz w:val="24"/>
          <w:szCs w:val="24"/>
        </w:rPr>
        <w:t>1.重点结合政府钱的广场、社区中心等提升佛冈县的绿地面积和休闲空间；2.结合佛冈县特色进行综合整治，提升街区景观绿化水平。</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（3）新城风貌区</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功能准入：</w:t>
      </w:r>
      <w:r>
        <w:rPr>
          <w:rFonts w:hint="eastAsia" w:ascii="仿宋" w:hAnsi="仿宋" w:eastAsia="仿宋" w:cs="仿宋"/>
          <w:sz w:val="24"/>
          <w:szCs w:val="24"/>
        </w:rPr>
        <w:t>居住生活、商业服务、社区配套。</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风貌特点：</w:t>
      </w:r>
      <w:r>
        <w:rPr>
          <w:rFonts w:hint="eastAsia" w:ascii="仿宋" w:hAnsi="仿宋" w:eastAsia="仿宋" w:cs="仿宋"/>
          <w:sz w:val="24"/>
          <w:szCs w:val="24"/>
        </w:rPr>
        <w:t>宜居、精致、活力。</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建筑引导：</w:t>
      </w:r>
      <w:r>
        <w:rPr>
          <w:rFonts w:hint="eastAsia" w:ascii="仿宋" w:hAnsi="仿宋" w:eastAsia="仿宋" w:cs="仿宋"/>
          <w:sz w:val="24"/>
          <w:szCs w:val="24"/>
        </w:rPr>
        <w:t>1.建筑色彩：以白色或黄色等暖色调为主；2.建筑围墙：新建地块禁止设置围墙，现有围墙鼓励破墙开店。</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道路交通：</w:t>
      </w:r>
      <w:r>
        <w:rPr>
          <w:rFonts w:hint="eastAsia" w:ascii="仿宋" w:hAnsi="仿宋" w:eastAsia="仿宋" w:cs="仿宋"/>
          <w:sz w:val="24"/>
          <w:szCs w:val="24"/>
        </w:rPr>
        <w:t>1.打通断头路，加密城市支路网；2.道路红线宽度因地制宜；3.合力布置机、非机等各类车辆的停车空间。</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建筑退让：</w:t>
      </w:r>
      <w:r>
        <w:rPr>
          <w:rFonts w:hint="eastAsia" w:ascii="仿宋" w:hAnsi="仿宋" w:eastAsia="仿宋" w:cs="仿宋"/>
          <w:sz w:val="24"/>
          <w:szCs w:val="24"/>
        </w:rPr>
        <w:t>1.主要街道、公共空间周边等区域要求建筑贴现；2.建筑退让较大的沿街空间应结合形成小广场、小公园等公共空间。</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环境小品：</w:t>
      </w:r>
      <w:r>
        <w:rPr>
          <w:rFonts w:hint="eastAsia" w:ascii="仿宋" w:hAnsi="仿宋" w:eastAsia="仿宋" w:cs="仿宋"/>
          <w:sz w:val="24"/>
          <w:szCs w:val="24"/>
        </w:rPr>
        <w:t>1.主要入镇扣节点反映城市形象；2.街道等公共空间布置街道小品，环境设施等。</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绿化景观：</w:t>
      </w:r>
      <w:r>
        <w:rPr>
          <w:rFonts w:hint="eastAsia" w:ascii="仿宋" w:hAnsi="仿宋" w:eastAsia="仿宋" w:cs="仿宋"/>
          <w:sz w:val="24"/>
          <w:szCs w:val="24"/>
        </w:rPr>
        <w:t>1.结合入城口、社区中心提升景观绿化；2.结合佛冈县特色进行综合整治，提升整体景观绿化。</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（4）工业风貌区</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功能准入：</w:t>
      </w:r>
      <w:r>
        <w:rPr>
          <w:rFonts w:hint="eastAsia" w:ascii="仿宋" w:hAnsi="仿宋" w:eastAsia="仿宋" w:cs="仿宋"/>
          <w:sz w:val="24"/>
          <w:szCs w:val="24"/>
        </w:rPr>
        <w:t>工业生产、居住生活、商业服务。</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风貌特点：</w:t>
      </w:r>
      <w:r>
        <w:rPr>
          <w:rFonts w:hint="eastAsia" w:ascii="仿宋" w:hAnsi="仿宋" w:eastAsia="仿宋" w:cs="仿宋"/>
          <w:sz w:val="24"/>
          <w:szCs w:val="24"/>
        </w:rPr>
        <w:t>环保、安全、配套。</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建筑引导：</w:t>
      </w:r>
      <w:r>
        <w:rPr>
          <w:rFonts w:hint="eastAsia" w:ascii="仿宋" w:hAnsi="仿宋" w:eastAsia="仿宋" w:cs="仿宋"/>
          <w:sz w:val="24"/>
          <w:szCs w:val="24"/>
        </w:rPr>
        <w:t>1.建筑色彩：以白色、黄色或棕色为主，禁止使用中高艳色系为建筑主色；2.建筑围墙：允许设立围墙。</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道路交通：</w:t>
      </w:r>
      <w:r>
        <w:rPr>
          <w:rFonts w:hint="eastAsia" w:ascii="仿宋" w:hAnsi="仿宋" w:eastAsia="仿宋" w:cs="仿宋"/>
          <w:sz w:val="24"/>
          <w:szCs w:val="24"/>
        </w:rPr>
        <w:t>1.打通断头路；2.对部分道路适当拓宽，保证通行要求；3.合理布置机、非机等各类车辆的停车空间。</w:t>
      </w:r>
    </w:p>
    <w:p>
      <w:pPr>
        <w:ind w:firstLine="482" w:firstLineChars="200"/>
        <w:rPr>
          <w:rFonts w:ascii="仿宋" w:hAnsi="仿宋" w:eastAsia="仿宋" w:cs="仿宋"/>
        </w:rPr>
      </w:pPr>
      <w:r>
        <w:rPr>
          <w:rFonts w:hint="eastAsia" w:ascii="仿宋" w:hAnsi="仿宋" w:eastAsia="仿宋" w:cs="仿宋"/>
          <w:b/>
          <w:sz w:val="24"/>
          <w:szCs w:val="24"/>
        </w:rPr>
        <w:t>建筑退让：</w:t>
      </w:r>
      <w:r>
        <w:rPr>
          <w:rFonts w:hint="eastAsia" w:ascii="仿宋" w:hAnsi="仿宋" w:eastAsia="仿宋" w:cs="仿宋"/>
          <w:sz w:val="24"/>
          <w:szCs w:val="24"/>
        </w:rPr>
        <w:t>建筑应严格退让道路，沿路分布商业店面。</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环境小品：</w:t>
      </w:r>
      <w:r>
        <w:rPr>
          <w:rFonts w:hint="eastAsia" w:ascii="仿宋" w:hAnsi="仿宋" w:eastAsia="仿宋" w:cs="仿宋"/>
          <w:sz w:val="24"/>
          <w:szCs w:val="24"/>
        </w:rPr>
        <w:t>重点结合佛冈当地特色设置工业历史文化的相关小品。</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绿化景观：</w:t>
      </w:r>
      <w:r>
        <w:rPr>
          <w:rFonts w:hint="eastAsia" w:ascii="仿宋" w:hAnsi="仿宋" w:eastAsia="仿宋" w:cs="仿宋"/>
          <w:sz w:val="24"/>
          <w:szCs w:val="24"/>
        </w:rPr>
        <w:t>结合佛冈县特色进行综合整治，提升街区景观绿化水平。</w:t>
      </w:r>
    </w:p>
    <w:p>
      <w:pPr>
        <w:widowControl/>
        <w:spacing w:line="360" w:lineRule="auto"/>
        <w:jc w:val="left"/>
        <w:rPr>
          <w:rFonts w:ascii="仿宋" w:hAnsi="仿宋" w:eastAsia="仿宋"/>
          <w:b/>
          <w:bCs/>
          <w:kern w:val="44"/>
          <w:sz w:val="30"/>
          <w:szCs w:val="30"/>
        </w:rPr>
      </w:pPr>
      <w:r>
        <w:rPr>
          <w:rFonts w:ascii="仿宋" w:hAnsi="仿宋" w:eastAsia="仿宋"/>
          <w:sz w:val="30"/>
          <w:szCs w:val="30"/>
        </w:rPr>
        <w:br w:type="page"/>
      </w:r>
    </w:p>
    <w:p>
      <w:pPr>
        <w:pStyle w:val="2"/>
        <w:spacing w:before="0" w:after="0" w:line="360" w:lineRule="auto"/>
        <w:jc w:val="center"/>
        <w:rPr>
          <w:rFonts w:ascii="仿宋" w:hAnsi="仿宋" w:eastAsia="仿宋"/>
          <w:sz w:val="30"/>
          <w:szCs w:val="30"/>
        </w:rPr>
      </w:pPr>
      <w:bookmarkStart w:id="23" w:name="_Toc510454726"/>
      <w:r>
        <w:rPr>
          <w:rFonts w:hint="eastAsia" w:ascii="仿宋" w:hAnsi="仿宋" w:eastAsia="仿宋"/>
          <w:sz w:val="30"/>
          <w:szCs w:val="30"/>
        </w:rPr>
        <w:t>第五章 佛冈县全域乡镇旅游发展规划</w:t>
      </w:r>
      <w:bookmarkEnd w:id="23"/>
    </w:p>
    <w:p>
      <w:pPr>
        <w:pStyle w:val="4"/>
        <w:spacing w:before="0" w:after="0" w:line="360" w:lineRule="auto"/>
        <w:rPr>
          <w:rFonts w:ascii="仿宋" w:hAnsi="仿宋" w:eastAsia="仿宋"/>
        </w:rPr>
      </w:pPr>
      <w:bookmarkStart w:id="24" w:name="_Toc510454727"/>
      <w:r>
        <w:rPr>
          <w:rFonts w:hint="eastAsia" w:ascii="仿宋" w:hAnsi="仿宋" w:eastAsia="仿宋"/>
        </w:rPr>
        <w:t>第二十条 特色小镇发展计划</w:t>
      </w:r>
      <w:bookmarkEnd w:id="2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第一批：以全域旅游发展的核心区辐射范围和经济、旅游等各方面发展水平确定。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汤塘镇、石角镇。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第二批：具备良好的旅游资源和发展基础，已经具备较好的市场品牌和吸引力，能够独自应对旅游市场特定需求的镇区。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龙山镇、高岗镇。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第三批：具有良好的资源基础，可发展潜力突出的镇区。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水头镇、迳头镇。</w:t>
      </w:r>
    </w:p>
    <w:p>
      <w:pPr>
        <w:pStyle w:val="4"/>
        <w:spacing w:before="0" w:after="0" w:line="360" w:lineRule="auto"/>
        <w:rPr>
          <w:rFonts w:ascii="仿宋" w:hAnsi="仿宋" w:eastAsia="仿宋"/>
        </w:rPr>
      </w:pPr>
      <w:bookmarkStart w:id="25" w:name="_Toc510454728"/>
      <w:r>
        <w:rPr>
          <w:rFonts w:hint="eastAsia" w:ascii="仿宋" w:hAnsi="仿宋" w:eastAsia="仿宋"/>
        </w:rPr>
        <w:t>第二十一条 特色小镇发展指引</w:t>
      </w:r>
      <w:bookmarkEnd w:id="25"/>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（一）汤塘温泉康养小镇</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（1）着力推动汤塘国际温泉文化小镇项目建设，形成康养产业核心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聚龙湾、熹乐谷、长胜谷等成熟温泉度假产品为支撑，打造完整的康养产业链条，推动汤塘国际温泉文化小镇从单一的温泉度假产业向集温泉、养老、度假、医疗、保健等多种产业融合并进的综合型康养产业小镇转型。</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（2）推动汤塘镇区快速发展，实现“全镇康养”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深入把握汤塘围等周边村落的文化要素，引入温泉康养产业，共筑康养文化复合型产业；依托汤塘镇的北部工业区域，增加康养制造业的发展机会，推动康养物质产品的生产与销售，提供就业机会；拓宽现有产品的营销渠道，关注镇区民宿发展，联合温泉康养产业的度假需求，增加具备影响力的营销活动，联动镇区全面参与。</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（3）丰富温泉康养产业层次，全面覆盖市场需求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丰富温泉康养产业产品类型，增加趣味性活动，发展第五代温泉产品，覆盖年轻消费群体；推动旅游地产转型，发展高质量温泉养老社区；与周边农业资源联动，增加康养餐饮、食品等附加，举办响应活动、承办康养会议，拉动外部市场进入，实现产业链的切实升级。</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（4）扩大市场影响，带动佛冈旅游业快速发展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建立完整的营销平台，承接大型康养产业会议等；联合从化、龙门等地温泉产业，打造温泉产业集聚区，并打包推向市场；关注内地旅游市场，特别是京广沿线城市（如江西等地），实现市场吸引力向内陆进一步拓展。</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（5）丰富文化文化氛围，塑造佛冈特色</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引入康养文化及周边产业，注重本土文化的挖掘与发展，塑造具有汤塘特色的康养氛围。</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（6）现代先进科技健康管理中心</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1.定位</w:t>
      </w:r>
    </w:p>
    <w:p>
      <w:pPr>
        <w:spacing w:line="360" w:lineRule="auto"/>
        <w:ind w:firstLine="482" w:firstLineChars="200"/>
        <w:jc w:val="center"/>
        <w:rPr>
          <w:rFonts w:ascii="仿宋" w:hAnsi="仿宋" w:eastAsia="仿宋" w:cs="仿宋"/>
          <w:b/>
          <w:sz w:val="24"/>
          <w:szCs w:val="24"/>
        </w:rPr>
      </w:pPr>
      <w:r>
        <w:rPr>
          <w:rFonts w:hint="eastAsia" w:ascii="仿宋" w:hAnsi="仿宋" w:eastAsia="仿宋" w:cs="仿宋"/>
          <w:b/>
          <w:sz w:val="24"/>
          <w:szCs w:val="24"/>
        </w:rPr>
        <w:t>现代先进科技健康管理中心</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2.发展思路</w:t>
      </w:r>
    </w:p>
    <w:p>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利用国际领先的医疗设备，打造设备先进、环境优雅、服务一流、诊断准确和优质检后服务的健康体检中心和健康管理中心。</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（二）石角森林小镇</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（1）城市绿化有待提升，完善镇区休闲空间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佛冈县城区发展未预留足够的绿地用地和休闲用地。因此，近两年应当着力关注于佛冈县街道的全面绿化，城市植被充分覆盖；关注现有小区的街心花园，特别是人民公园及其周边的升级优化。</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（2）打造森林绿色产业极核，带动石角镇产业发展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羊角山、观音山为基础，通过建设步道、生态营地、探险旅游等方式，把握两地生态林地资源，打造森林旅游目的地。在用地性质符合的情况下，配套建设驿站、导引等服务设施。开发森林运动、康养产业，拉长石角镇林业产业链。遵循人地和谐的可持续发展原则，全面塑造石角森林小镇。</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（三）水头登山小镇</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（1）发展定位：</w:t>
      </w:r>
      <w:r>
        <w:rPr>
          <w:rFonts w:hint="eastAsia" w:ascii="仿宋" w:hAnsi="仿宋" w:eastAsia="仿宋" w:cs="仿宋"/>
          <w:sz w:val="24"/>
          <w:szCs w:val="24"/>
        </w:rPr>
        <w:t>登山运动康体小镇。</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（2）重点项目：</w:t>
      </w:r>
      <w:r>
        <w:rPr>
          <w:rFonts w:hint="eastAsia" w:ascii="仿宋" w:hAnsi="仿宋" w:eastAsia="仿宋" w:cs="仿宋"/>
          <w:sz w:val="24"/>
          <w:szCs w:val="24"/>
        </w:rPr>
        <w:t>水头国际山地旅游度假区（山地运动项目、上潭洞户外基地、高端精品乡村度假酒店等综合开发项目）、省级新农村示范片乡村旅游项目、碧桂园</w:t>
      </w:r>
      <w:r>
        <w:rPr>
          <w:rFonts w:hint="eastAsia" w:ascii="宋体" w:hAnsi="宋体" w:cs="宋体"/>
          <w:sz w:val="24"/>
          <w:szCs w:val="24"/>
        </w:rPr>
        <w:t>•</w:t>
      </w:r>
      <w:r>
        <w:rPr>
          <w:rFonts w:hint="eastAsia" w:ascii="仿宋" w:hAnsi="仿宋" w:eastAsia="仿宋" w:cs="仿宋"/>
          <w:sz w:val="24"/>
          <w:szCs w:val="24"/>
        </w:rPr>
        <w:t>清泉城地产旅游项目、龙牙寺、东坑祠等文化旅游项目、家校通亲子种养基地。</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（3）近期行动：</w:t>
      </w:r>
      <w:r>
        <w:rPr>
          <w:rFonts w:hint="eastAsia" w:ascii="仿宋" w:hAnsi="仿宋" w:eastAsia="仿宋" w:cs="仿宋"/>
          <w:sz w:val="24"/>
          <w:szCs w:val="24"/>
        </w:rPr>
        <w:t>通过公共服务设施项目包括文化活动中心、潖江源文化广场、滨江商业风情街等服务设施的建设，增强小镇的商业人气和文化氛围；莲瑶、新坣、西田、桂元、石潭村省级新农村示范片区；上潭洞户外基地在古村民宿、运动装备销售、旅游特产、绿色农产品等综合开发项目建设。</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（四）龙山古邑小镇</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（1）发展定位：</w:t>
      </w:r>
      <w:r>
        <w:rPr>
          <w:rFonts w:hint="eastAsia" w:ascii="仿宋" w:hAnsi="仿宋" w:eastAsia="仿宋" w:cs="仿宋"/>
          <w:sz w:val="24"/>
          <w:szCs w:val="24"/>
        </w:rPr>
        <w:t>古邑文化小镇。</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（2）重点项目：</w:t>
      </w:r>
      <w:r>
        <w:rPr>
          <w:rFonts w:hint="eastAsia" w:ascii="仿宋" w:hAnsi="仿宋" w:eastAsia="仿宋" w:cs="仿宋"/>
          <w:sz w:val="24"/>
          <w:szCs w:val="24"/>
        </w:rPr>
        <w:t>上岳古民居综合体、潖江国家级湿地公园、良洞水库生态旅游区、凤洲旧墟市、龙山旧墟市、潖江田园牧歌绿道项目。</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（3）近期行动：</w:t>
      </w:r>
      <w:r>
        <w:rPr>
          <w:rFonts w:hint="eastAsia" w:ascii="仿宋" w:hAnsi="仿宋" w:eastAsia="仿宋" w:cs="仿宋"/>
          <w:sz w:val="24"/>
          <w:szCs w:val="24"/>
        </w:rPr>
        <w:t>基础服务设施的提升。重点建设游客服务中心、民俗停车场、旅游交通标示、环保旅游厕所等服务设施；上岳古民居的建筑修缮保护，文化产业创新升级；沿岸绿道整治。结合防护堤、潖江湿地公园，整治道路情况，绿道沿线的景观环境，沿线设置标识系统、驿站、休憩平台；恢复龙山旧墟市、凤洲旧墟市，打造风情商业街；恢复白沙塘村古码头，打造熹乐谷至龙山古墟市码头的游船线路；国家湿地公园的打造，包括琶江下游水坝蓄水，打造湿地景观，开发湿地科普与休闲娱乐项目。</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（五）迳头农业小镇</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（1）发展定位：</w:t>
      </w:r>
      <w:r>
        <w:rPr>
          <w:rFonts w:hint="eastAsia" w:ascii="仿宋" w:hAnsi="仿宋" w:eastAsia="仿宋" w:cs="仿宋"/>
          <w:sz w:val="24"/>
          <w:szCs w:val="24"/>
        </w:rPr>
        <w:t>乡村旅游示范镇。</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（2）重点项目：</w:t>
      </w:r>
      <w:r>
        <w:rPr>
          <w:rFonts w:hint="eastAsia" w:ascii="仿宋" w:hAnsi="仿宋" w:eastAsia="仿宋" w:cs="仿宋"/>
          <w:sz w:val="24"/>
          <w:szCs w:val="24"/>
        </w:rPr>
        <w:t>迳头国家农业公园（迳头荷花小镇、范仲淹纪念馆、白石洞孔雀生态观光基地、农业产业园等综合开发项目）；荆竹园户外基地；土仓下围、甲名村等古村落旅游开发；30公里环行骑行绿道。</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（3）近期行动：</w:t>
      </w:r>
      <w:r>
        <w:rPr>
          <w:rFonts w:hint="eastAsia" w:ascii="仿宋" w:hAnsi="仿宋" w:eastAsia="仿宋" w:cs="仿宋"/>
          <w:sz w:val="24"/>
          <w:szCs w:val="24"/>
        </w:rPr>
        <w:t>整治休闲街区、集镇的“脏、乱、差”现象，增加游客互动、参观、体验项目；标识标牌的打造。在高岗高速公路出口增加迳头镇重要景点的标识牌、宣传牌；烟岭河30公里环线绿道打造；重点发展荷花特色小镇。开发荷花主题住宿、餐饮、娱乐设施、手工艺品等项目，设置荷花主题民俗节庆；荆竹园户外基地在古村民宿、运动装备销售、旅游特产、绿色农产品等综合开发项目建设。</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（六）高岗微电影小镇</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（1）发展定位：</w:t>
      </w:r>
      <w:r>
        <w:rPr>
          <w:rFonts w:hint="eastAsia" w:ascii="仿宋" w:hAnsi="仿宋" w:eastAsia="仿宋" w:cs="仿宋"/>
          <w:sz w:val="24"/>
          <w:szCs w:val="24"/>
        </w:rPr>
        <w:t>电影产业集聚区。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（2）发展指引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影视特色规划。打造以微电影拍摄集聚发展为核心的影视产业平台，利用佛冈古村落老物件、建筑材料、农耕用具等，作为“影视博物馆”主要展示品，建筑上突出客家建筑风格，将客家文化与影视文化相结合，以创新产业、情景体验打造一站式服务影视拍摄基地。 </w:t>
      </w:r>
    </w:p>
    <w:p>
      <w:pPr>
        <w:pStyle w:val="4"/>
        <w:spacing w:before="0" w:after="0" w:line="360" w:lineRule="auto"/>
        <w:rPr>
          <w:rFonts w:ascii="仿宋" w:hAnsi="仿宋" w:eastAsia="仿宋"/>
        </w:rPr>
      </w:pPr>
      <w:bookmarkStart w:id="26" w:name="_Toc510454729"/>
      <w:r>
        <w:rPr>
          <w:rFonts w:hint="eastAsia" w:ascii="仿宋" w:hAnsi="仿宋" w:eastAsia="仿宋"/>
        </w:rPr>
        <w:t>第二十二条 旅游名村发展指引</w:t>
      </w:r>
      <w:bookmarkEnd w:id="26"/>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（一）汤塘村</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（1）发展思路：</w:t>
      </w:r>
      <w:r>
        <w:rPr>
          <w:rFonts w:hint="eastAsia" w:ascii="仿宋" w:hAnsi="仿宋" w:eastAsia="仿宋" w:cs="仿宋"/>
          <w:sz w:val="24"/>
          <w:szCs w:val="24"/>
        </w:rPr>
        <w:t>借鉴莫干山等地“洋家乐”业态的发展思路，充分利用汤塘村靠近广州市，紧邻新白云机场的区位优势，吸引生活在广州的外国籍旅人入住汤塘村，鼓励经营异域风情的餐厅、酒吧等商业，所使用的经营场所规定为汤塘村本地风格建筑或征收后充分修缮的典型民居等；鼓励外国友人积极参与汤塘舞被狮等传统民俗活动，允许规模性举办外国民俗活动（如圣诞节庆等），真正塑造“生活在传统中国的西方人”的旅游目的地形象。</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（2）发展支撑：</w:t>
      </w:r>
      <w:r>
        <w:rPr>
          <w:rFonts w:hint="eastAsia" w:ascii="仿宋" w:hAnsi="仿宋" w:eastAsia="仿宋" w:cs="仿宋"/>
          <w:sz w:val="24"/>
          <w:szCs w:val="24"/>
        </w:rPr>
        <w:t>区位优势明显，能够享受珠三角城市群经济辐射、紧邻新白云机场；汤塘国际温泉文化小镇游客的收入水平和受教育水平较高，对于异质性、独特性，附加价值较高的文化产品接受度良好；传统建筑集群和典型民俗文化支撑，能够形成强烈的岭南文化氛围；广州等地生活大量外籍友人，可以通过资本和政策引导使其进入汤塘村建设发展。</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（二）上岳村</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（1）发展思路：</w:t>
      </w:r>
      <w:r>
        <w:rPr>
          <w:rFonts w:hint="eastAsia" w:ascii="仿宋" w:hAnsi="仿宋" w:eastAsia="仿宋" w:cs="仿宋"/>
          <w:sz w:val="24"/>
          <w:szCs w:val="24"/>
        </w:rPr>
        <w:t>充分把握上岳古村落的旅游资源基础，在保障历史建筑不受破坏的基础上，进一步完善当前上岳古村的旅游基础配套设施（如停车场等），扩大周边农田面积，保证在上岳古村发生游览时能够实现农田景观的观赏。引进先进技术，在现有观景台、广场等户外场所设置实景灯光演出、4D投影等对环境营销小，能够充分利用现有建筑、墙面的景观塑造手段；拉动周边乡村协同发展，鼓励村民参与；丰富上岳古村的旅游商品，升级业态。</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（2）发展支撑：</w:t>
      </w:r>
      <w:r>
        <w:rPr>
          <w:rFonts w:hint="eastAsia" w:ascii="仿宋" w:hAnsi="仿宋" w:eastAsia="仿宋" w:cs="仿宋"/>
          <w:sz w:val="24"/>
          <w:szCs w:val="24"/>
        </w:rPr>
        <w:t>上岳古村历史文化资源。</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（三）社岗下村</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（1）发展思路：</w:t>
      </w:r>
      <w:r>
        <w:rPr>
          <w:rFonts w:hint="eastAsia" w:ascii="仿宋" w:hAnsi="仿宋" w:eastAsia="仿宋" w:cs="仿宋"/>
          <w:sz w:val="24"/>
          <w:szCs w:val="24"/>
        </w:rPr>
        <w:t>充分把握社岗下村豆腐节、民居等特色资源，对标《关于开展百村万人乡村旅游创客行动的通知》的具体要求引进、培育创新创业人才，吸引众多创客进入乡村旅游产业；鼓励摄影写生、文化创作、非遗传承、旅游电商等资本注入；各级旅游部门要针对目前制约乡村旅游发展的障碍和问题，特别是引进乡村旅游创客的积极措施，进行专题调研分析，出台推进乡村旅游创客行动、吸引乡村旅游创业人才的扶持政策。推动乡村旅游发展、开展乡村旅游创客行动的具体措施，各级旅游部门要认真制定引进乡村旅游创客的政策措施；加强宣传引导。</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（2）发展支撑：</w:t>
      </w:r>
      <w:r>
        <w:rPr>
          <w:rFonts w:hint="eastAsia" w:ascii="仿宋" w:hAnsi="仿宋" w:eastAsia="仿宋" w:cs="仿宋"/>
          <w:sz w:val="24"/>
          <w:szCs w:val="24"/>
        </w:rPr>
        <w:t>社岗下村豆腐节、古村落民居等旅游资源.</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（四）里水村</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（1）发展思路：</w:t>
      </w:r>
      <w:r>
        <w:rPr>
          <w:rFonts w:hint="eastAsia" w:ascii="仿宋" w:hAnsi="仿宋" w:eastAsia="仿宋" w:cs="仿宋"/>
          <w:sz w:val="24"/>
          <w:szCs w:val="24"/>
        </w:rPr>
        <w:t>发展乡村体验旅游。大田经济合作社统筹旱地</w:t>
      </w:r>
      <w:r>
        <w:rPr>
          <w:rFonts w:ascii="仿宋" w:hAnsi="仿宋" w:eastAsia="仿宋" w:cs="仿宋"/>
          <w:sz w:val="24"/>
          <w:szCs w:val="24"/>
        </w:rPr>
        <w:t>213</w:t>
      </w:r>
      <w:r>
        <w:rPr>
          <w:rFonts w:hint="eastAsia" w:ascii="仿宋" w:hAnsi="仿宋" w:eastAsia="仿宋" w:cs="仿宋"/>
          <w:sz w:val="24"/>
          <w:szCs w:val="24"/>
        </w:rPr>
        <w:t>亩，与广州华琪生物科技有限公司合作打造华琪生态村，进行</w:t>
      </w:r>
      <w:r>
        <w:rPr>
          <w:rFonts w:ascii="仿宋" w:hAnsi="仿宋" w:eastAsia="仿宋" w:cs="仿宋"/>
          <w:sz w:val="24"/>
          <w:szCs w:val="24"/>
        </w:rPr>
        <w:t>“水稻-</w:t>
      </w:r>
      <w:r>
        <w:rPr>
          <w:rFonts w:hint="eastAsia" w:ascii="仿宋" w:hAnsi="仿宋" w:eastAsia="仿宋" w:cs="仿宋"/>
          <w:sz w:val="24"/>
          <w:szCs w:val="24"/>
        </w:rPr>
        <w:t>鸭子”、种养灵芝、猪，稻菜轮作、蔬菜瓜果等立体农业生产，发展绿色健康食品；依托试验区良好的生态环境、田园风光和传统民风民俗及众多的人文资源，盘活农户闲置住房资源；完善基础设施，打造幸福美丽村。</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（2）发展支撑：</w:t>
      </w:r>
      <w:r>
        <w:rPr>
          <w:rFonts w:hint="eastAsia" w:ascii="仿宋" w:hAnsi="仿宋" w:eastAsia="仿宋" w:cs="仿宋"/>
          <w:sz w:val="24"/>
          <w:szCs w:val="24"/>
        </w:rPr>
        <w:t>里水村农田资源、新农村示范区政策支持。</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（五）其他旅游名村发展指引</w:t>
      </w:r>
    </w:p>
    <w:p>
      <w:pPr>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乡镇发展指引表</w:t>
      </w:r>
    </w:p>
    <w:tbl>
      <w:tblPr>
        <w:tblStyle w:val="24"/>
        <w:tblW w:w="10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687"/>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066" w:type="dxa"/>
          </w:tcPr>
          <w:p>
            <w:pPr>
              <w:spacing w:line="360" w:lineRule="auto"/>
              <w:ind w:firstLine="149" w:firstLineChars="71"/>
              <w:jc w:val="center"/>
              <w:rPr>
                <w:rFonts w:ascii="仿宋" w:hAnsi="仿宋" w:eastAsia="仿宋"/>
                <w:color w:val="231815"/>
                <w:szCs w:val="21"/>
              </w:rPr>
            </w:pPr>
            <w:r>
              <w:rPr>
                <w:rFonts w:hint="eastAsia" w:ascii="仿宋" w:hAnsi="仿宋" w:eastAsia="仿宋"/>
                <w:bCs/>
                <w:color w:val="231815"/>
                <w:szCs w:val="21"/>
              </w:rPr>
              <w:t>村名</w:t>
            </w:r>
          </w:p>
        </w:tc>
        <w:tc>
          <w:tcPr>
            <w:tcW w:w="1687" w:type="dxa"/>
          </w:tcPr>
          <w:p>
            <w:pPr>
              <w:spacing w:line="360" w:lineRule="auto"/>
              <w:ind w:firstLine="149" w:firstLineChars="71"/>
              <w:jc w:val="center"/>
              <w:rPr>
                <w:rFonts w:ascii="仿宋" w:hAnsi="仿宋" w:eastAsia="仿宋"/>
                <w:color w:val="231815"/>
                <w:szCs w:val="21"/>
              </w:rPr>
            </w:pPr>
            <w:r>
              <w:rPr>
                <w:rFonts w:hint="eastAsia" w:ascii="仿宋" w:hAnsi="仿宋" w:eastAsia="仿宋"/>
                <w:bCs/>
                <w:color w:val="231815"/>
                <w:szCs w:val="21"/>
              </w:rPr>
              <w:t>定位</w:t>
            </w:r>
          </w:p>
        </w:tc>
        <w:tc>
          <w:tcPr>
            <w:tcW w:w="7582" w:type="dxa"/>
          </w:tcPr>
          <w:p>
            <w:pPr>
              <w:spacing w:line="360" w:lineRule="auto"/>
              <w:ind w:firstLine="149" w:firstLineChars="71"/>
              <w:jc w:val="center"/>
              <w:rPr>
                <w:rFonts w:ascii="仿宋" w:hAnsi="仿宋" w:eastAsia="仿宋"/>
                <w:color w:val="231815"/>
                <w:szCs w:val="21"/>
              </w:rPr>
            </w:pPr>
            <w:r>
              <w:rPr>
                <w:rFonts w:hint="eastAsia" w:ascii="仿宋" w:hAnsi="仿宋" w:eastAsia="仿宋"/>
                <w:bCs/>
                <w:color w:val="231815"/>
                <w:szCs w:val="21"/>
              </w:rPr>
              <w:t>发展指引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1066"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麦坝</w:t>
            </w:r>
          </w:p>
        </w:tc>
        <w:tc>
          <w:tcPr>
            <w:tcW w:w="1687"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农业体验</w:t>
            </w:r>
          </w:p>
        </w:tc>
        <w:tc>
          <w:tcPr>
            <w:tcW w:w="7582" w:type="dxa"/>
          </w:tcPr>
          <w:p>
            <w:pPr>
              <w:spacing w:line="360" w:lineRule="auto"/>
              <w:ind w:firstLine="149" w:firstLineChars="71"/>
              <w:rPr>
                <w:rFonts w:ascii="仿宋" w:hAnsi="仿宋" w:eastAsia="仿宋"/>
                <w:color w:val="231815"/>
                <w:szCs w:val="21"/>
              </w:rPr>
            </w:pPr>
            <w:r>
              <w:rPr>
                <w:rFonts w:hint="eastAsia" w:ascii="仿宋" w:hAnsi="仿宋" w:eastAsia="仿宋"/>
                <w:color w:val="231815"/>
                <w:szCs w:val="21"/>
              </w:rPr>
              <w:t>“景区+乡村”联动模式。把麦坝定位为森波拉度假森林的一个特色餐饮、住宿的节点，通过森波拉度假森林的核心带动，激活麦坝特色民宿乡村旅游发展。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4" w:hRule="atLeast"/>
          <w:jc w:val="center"/>
        </w:trPr>
        <w:tc>
          <w:tcPr>
            <w:tcW w:w="1066" w:type="dxa"/>
          </w:tcPr>
          <w:p>
            <w:pPr>
              <w:spacing w:line="360" w:lineRule="auto"/>
              <w:rPr>
                <w:rFonts w:ascii="仿宋" w:hAnsi="仿宋" w:eastAsia="仿宋"/>
                <w:color w:val="231815"/>
                <w:szCs w:val="21"/>
              </w:rPr>
            </w:pPr>
            <w:r>
              <w:rPr>
                <w:rFonts w:hint="eastAsia" w:ascii="仿宋" w:hAnsi="仿宋" w:eastAsia="仿宋"/>
                <w:bCs/>
                <w:color w:val="231815"/>
                <w:szCs w:val="21"/>
              </w:rPr>
              <w:t>土仓下围</w:t>
            </w:r>
          </w:p>
        </w:tc>
        <w:tc>
          <w:tcPr>
            <w:tcW w:w="1687"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民俗文化</w:t>
            </w:r>
          </w:p>
        </w:tc>
        <w:tc>
          <w:tcPr>
            <w:tcW w:w="7582" w:type="dxa"/>
          </w:tcPr>
          <w:p>
            <w:pPr>
              <w:spacing w:line="360" w:lineRule="auto"/>
              <w:ind w:firstLine="149" w:firstLineChars="71"/>
              <w:rPr>
                <w:rFonts w:ascii="仿宋" w:hAnsi="仿宋" w:eastAsia="仿宋"/>
                <w:color w:val="231815"/>
                <w:szCs w:val="21"/>
              </w:rPr>
            </w:pPr>
            <w:r>
              <w:rPr>
                <w:rFonts w:hint="eastAsia" w:ascii="仿宋" w:hAnsi="仿宋" w:eastAsia="仿宋"/>
                <w:color w:val="231815"/>
                <w:szCs w:val="21"/>
              </w:rPr>
              <w:t>整体优化，突出亮点。优化土仓下围乡村旅游资源。通过林村道改造与绿道、驿站功能相结合，建筑恢复与风貌控制，突出围村客家文化与广府文化相结合的建筑风格、传统“四点金”建筑布局以及传统风水文化。</w:t>
            </w:r>
            <w:r>
              <w:rPr>
                <w:rFonts w:hint="eastAsia" w:ascii="仿宋" w:hAnsi="仿宋" w:eastAsia="仿宋"/>
                <w:color w:val="231815"/>
                <w:szCs w:val="21"/>
              </w:rPr>
              <w:br w:type="textWrapping"/>
            </w:r>
            <w:r>
              <w:rPr>
                <w:rFonts w:hint="eastAsia" w:ascii="仿宋" w:hAnsi="仿宋" w:eastAsia="仿宋"/>
                <w:color w:val="231815"/>
                <w:szCs w:val="21"/>
              </w:rPr>
              <w:t>保护开发，留住乡愁。保护当地生态格局，保留原有村庄建筑的风貌特色，古今结合，延续村庄的“乡土”气息，开发乡村民宿、农家乐、采摘园等配套项目。文化传承，打造精品。保护和开发当地的特色民俗活动，以民俗活动，激活土仓下围乡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jc w:val="center"/>
        </w:trPr>
        <w:tc>
          <w:tcPr>
            <w:tcW w:w="1066"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楼下村</w:t>
            </w:r>
          </w:p>
        </w:tc>
        <w:tc>
          <w:tcPr>
            <w:tcW w:w="1687"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生态农业</w:t>
            </w:r>
          </w:p>
        </w:tc>
        <w:tc>
          <w:tcPr>
            <w:tcW w:w="7582" w:type="dxa"/>
          </w:tcPr>
          <w:p>
            <w:pPr>
              <w:spacing w:line="360" w:lineRule="auto"/>
              <w:ind w:firstLine="149" w:firstLineChars="71"/>
              <w:rPr>
                <w:rFonts w:ascii="仿宋" w:hAnsi="仿宋" w:eastAsia="仿宋"/>
                <w:color w:val="231815"/>
                <w:szCs w:val="21"/>
              </w:rPr>
            </w:pPr>
            <w:r>
              <w:rPr>
                <w:rFonts w:hint="eastAsia" w:ascii="仿宋" w:hAnsi="仿宋" w:eastAsia="仿宋"/>
                <w:color w:val="231815"/>
                <w:szCs w:val="21"/>
              </w:rPr>
              <w:t>“农业产业化+乡村旅游”开发模式，重点打造葡萄、百香果、荷花等农业园。通过农副产品加工，拓展出葡萄酿酒、葡萄制品、百香果制品、农副产品手工体验等产业链。通过产业联动（荷花——花粉制品——蜂蜜产业，水稻——种养殖（荷花鱼））等，拓展出其他相关产业，并结合乡村观光、农业采摘等旅游活动，打造生态农业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4" w:hRule="atLeast"/>
          <w:jc w:val="center"/>
        </w:trPr>
        <w:tc>
          <w:tcPr>
            <w:tcW w:w="1066"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洛洞村</w:t>
            </w:r>
          </w:p>
        </w:tc>
        <w:tc>
          <w:tcPr>
            <w:tcW w:w="1687"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红色旅游</w:t>
            </w:r>
          </w:p>
        </w:tc>
        <w:tc>
          <w:tcPr>
            <w:tcW w:w="7582" w:type="dxa"/>
          </w:tcPr>
          <w:p>
            <w:pPr>
              <w:spacing w:line="360" w:lineRule="auto"/>
              <w:ind w:firstLine="149" w:firstLineChars="71"/>
              <w:rPr>
                <w:rFonts w:ascii="仿宋" w:hAnsi="仿宋" w:eastAsia="仿宋"/>
                <w:color w:val="231815"/>
                <w:szCs w:val="21"/>
              </w:rPr>
            </w:pPr>
            <w:r>
              <w:rPr>
                <w:rFonts w:hint="eastAsia" w:ascii="仿宋" w:hAnsi="仿宋" w:eastAsia="仿宋"/>
                <w:color w:val="231815"/>
                <w:szCs w:val="21"/>
              </w:rPr>
              <w:t>综合考虑洛洞村的乡村旅游资源，挖掘其知青文化、国际友人合作文化、领导人接见事件等，打造红色文化体验基地。重点提升南国大寨，与其他景区联动，形成精品红色旅游线路。线路一：洛洞村——南国大寨——汤塘镇围镇村（舞被狮发源地）——金龟泉生态度假村/长盛谷养生农家乐；线路二：洛洞村——南国大寨——石角镇佛冈县革命烈士陵园——高岗镇“挂牌大捷”旧址——迳头镇荆竹园（通天蜡烛）——高岗镇观音山风景区（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1066"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上潭洞村</w:t>
            </w:r>
          </w:p>
        </w:tc>
        <w:tc>
          <w:tcPr>
            <w:tcW w:w="1687" w:type="dxa"/>
          </w:tcPr>
          <w:p>
            <w:pPr>
              <w:spacing w:line="360" w:lineRule="auto"/>
              <w:ind w:firstLine="149" w:firstLineChars="71"/>
              <w:rPr>
                <w:rFonts w:ascii="仿宋" w:hAnsi="仿宋" w:eastAsia="仿宋"/>
                <w:color w:val="231815"/>
                <w:szCs w:val="21"/>
              </w:rPr>
            </w:pPr>
            <w:r>
              <w:rPr>
                <w:rFonts w:hint="eastAsia" w:ascii="仿宋" w:hAnsi="仿宋" w:eastAsia="仿宋"/>
                <w:bCs/>
                <w:color w:val="231815"/>
                <w:szCs w:val="21"/>
              </w:rPr>
              <w:t>泛户外运动</w:t>
            </w:r>
          </w:p>
        </w:tc>
        <w:tc>
          <w:tcPr>
            <w:tcW w:w="7582" w:type="dxa"/>
          </w:tcPr>
          <w:p>
            <w:pPr>
              <w:spacing w:line="360" w:lineRule="auto"/>
              <w:ind w:firstLine="149" w:firstLineChars="71"/>
              <w:rPr>
                <w:rFonts w:ascii="仿宋" w:hAnsi="仿宋" w:eastAsia="仿宋"/>
                <w:color w:val="231815"/>
                <w:szCs w:val="21"/>
              </w:rPr>
            </w:pPr>
            <w:r>
              <w:rPr>
                <w:rFonts w:hint="eastAsia" w:ascii="仿宋" w:hAnsi="仿宋" w:eastAsia="仿宋"/>
                <w:color w:val="231815"/>
                <w:szCs w:val="21"/>
              </w:rPr>
              <w:t>充分利用潖江源头优质的水资源，发展农业种养殖项目，拓展观光农业项目；利用上潭洞村得天独厚的青山绿水、原生态、无污染的自然环境，拓展原生态休闲养生、旅游度假、民宿体验、田园观光等项目；利用通天蜡烛独特的区位条件和原生态环境，发展户外拓展、溯溪、徒步、露营等户外运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jc w:val="center"/>
        </w:trPr>
        <w:tc>
          <w:tcPr>
            <w:tcW w:w="1066"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陈洞村</w:t>
            </w:r>
          </w:p>
        </w:tc>
        <w:tc>
          <w:tcPr>
            <w:tcW w:w="1687"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农业体验</w:t>
            </w:r>
          </w:p>
        </w:tc>
        <w:tc>
          <w:tcPr>
            <w:tcW w:w="7582"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陈洞村旅游核心是田园风光、乡土气息。重点在传统乡村布局、改造土房子风格和乡村环境。（1）控制乡村建筑风貌，保留原有建筑布局，砖土结构；（2）构建景观体系，在保护生态环境的前提下，新建观景摄影平台，展示全村风貌；（3）完善旅游服务配套，发展特色农家乐、乡村客栈、休闲驿站等；（4）增加农事体验项目，给游客“吃在农村、住在农村、乐在农村”的感受，营造男耕女织——世外桃源的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jc w:val="center"/>
        </w:trPr>
        <w:tc>
          <w:tcPr>
            <w:tcW w:w="1066"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荆竹园</w:t>
            </w:r>
          </w:p>
        </w:tc>
        <w:tc>
          <w:tcPr>
            <w:tcW w:w="1687"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泛户外运动</w:t>
            </w:r>
          </w:p>
        </w:tc>
        <w:tc>
          <w:tcPr>
            <w:tcW w:w="7582"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紧扣泛户外主题，依托通天蜡烛原生态、无污染的自然风景资源，联动上潭洞、从化、新丰，打造泛户外运动环线。挖掘特色产业。充分利用现有的2万亩竹林，发展竹笋、竹织品、器具等旅游商品。乡村旅游活动策划。联动迳头楼下观光农业园，策划冬笋节（冬至之后）——春笋节——杜鹃花（4-5月）——荷花节（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jc w:val="center"/>
        </w:trPr>
        <w:tc>
          <w:tcPr>
            <w:tcW w:w="1066"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黄花村</w:t>
            </w:r>
          </w:p>
        </w:tc>
        <w:tc>
          <w:tcPr>
            <w:tcW w:w="1687"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泛户外运动</w:t>
            </w:r>
          </w:p>
        </w:tc>
        <w:tc>
          <w:tcPr>
            <w:tcW w:w="7582"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紧扣泛户外主题，依托优越的山地资源，联动周边乡村、佛冈县城、羊角山省级森林公园，打造泛户外运动环线（森林穿越环线）。乡村旅游活动策划。充分利用原世界汽车拉力赛的赛道资源，策划山地自行车公开赛、徒步穿越赛等活动。提升G106国道、金龟泉至黄花村的交通条件，整治沿线9公里河堤景观，打造一条乡村旅游风景廊道，增加黄花村的可进入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1066"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陂角村</w:t>
            </w:r>
          </w:p>
        </w:tc>
        <w:tc>
          <w:tcPr>
            <w:tcW w:w="1687"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国学教育</w:t>
            </w:r>
          </w:p>
        </w:tc>
        <w:tc>
          <w:tcPr>
            <w:tcW w:w="7582" w:type="dxa"/>
          </w:tcPr>
          <w:p>
            <w:pPr>
              <w:spacing w:line="360" w:lineRule="auto"/>
              <w:ind w:firstLine="149" w:firstLineChars="71"/>
              <w:rPr>
                <w:rFonts w:ascii="仿宋" w:hAnsi="仿宋" w:eastAsia="仿宋"/>
                <w:bCs/>
                <w:color w:val="231815"/>
                <w:szCs w:val="21"/>
              </w:rPr>
            </w:pPr>
            <w:r>
              <w:rPr>
                <w:rFonts w:hint="eastAsia" w:ascii="仿宋" w:hAnsi="仿宋" w:eastAsia="仿宋"/>
                <w:bCs/>
                <w:color w:val="231815"/>
                <w:szCs w:val="21"/>
              </w:rPr>
              <w:t>依托濂溪书院这一文化遗址，打造国学教育示范基地，开展国学教育课、国学研修课、理学课、儒家课等，融入“琴棋书画、诗酒花茶”八雅和国学六艺，定时举办国学教育讲坛、国学夏令营。利用周边古村落建设数字国学体验馆、儒学体验馆、书堂、书法文化园、民宿客栈等，依据国学体验教育理论和五行体验教学模式，利用多媒体技术、数字化展示技术、虚拟现实VR技术，进行虚拟和实景互动体验。联动聚龙湾天然温泉度假村，增加钓鱼场、钓青蛙场、小溪捉鱼场等让游客变成游玩客的游戏娱乐场所，增强趣味性和可游玩性，完善农家乐、民宿客栈等创收项目。打造集文化体验、研学教育、休闲运动、田园观光旅游为一体的文化村。</w:t>
            </w:r>
          </w:p>
        </w:tc>
      </w:tr>
    </w:tbl>
    <w:p>
      <w:pPr>
        <w:spacing w:line="360" w:lineRule="auto"/>
        <w:ind w:firstLine="480" w:firstLineChars="200"/>
        <w:rPr>
          <w:rFonts w:ascii="仿宋" w:hAnsi="仿宋" w:eastAsia="仿宋" w:cs="仿宋"/>
          <w:sz w:val="24"/>
          <w:szCs w:val="24"/>
        </w:rPr>
      </w:pPr>
    </w:p>
    <w:p>
      <w:pPr>
        <w:pStyle w:val="4"/>
        <w:spacing w:before="0" w:after="0" w:line="360" w:lineRule="auto"/>
        <w:rPr>
          <w:rFonts w:ascii="仿宋" w:hAnsi="仿宋" w:eastAsia="仿宋"/>
        </w:rPr>
      </w:pPr>
      <w:bookmarkStart w:id="27" w:name="_Toc510454730"/>
      <w:r>
        <w:rPr>
          <w:rFonts w:hint="eastAsia" w:ascii="仿宋" w:hAnsi="仿宋" w:eastAsia="仿宋"/>
        </w:rPr>
        <w:t>第二十三条 休闲农庄发展指引</w:t>
      </w:r>
      <w:bookmarkEnd w:id="27"/>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（一）四九农业庄园</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（1）定位：</w:t>
      </w:r>
      <w:r>
        <w:rPr>
          <w:rFonts w:hint="eastAsia" w:ascii="仿宋" w:hAnsi="仿宋" w:eastAsia="仿宋" w:cs="仿宋"/>
          <w:sz w:val="24"/>
          <w:szCs w:val="24"/>
        </w:rPr>
        <w:t>热带水果农业公园。</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（2）思路：</w:t>
      </w:r>
      <w:r>
        <w:rPr>
          <w:rFonts w:hint="eastAsia" w:ascii="仿宋" w:hAnsi="仿宋" w:eastAsia="仿宋" w:cs="仿宋"/>
          <w:sz w:val="24"/>
          <w:szCs w:val="24"/>
        </w:rPr>
        <w:t>充分利用四九片区盛产荔枝、龙眼、黄皮等特色农产品的优势，着力打造休闲观光农业公园，合理规划农业园区、农家乐、休闲农庄等。适时举办旅游节、采摘节等节庆活动，通过节庆活动提高农业公园旅游品牌知名度。</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（二）高岗镇同盛农业庄园</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（1）定位：</w:t>
      </w:r>
      <w:r>
        <w:rPr>
          <w:rFonts w:hint="eastAsia" w:ascii="仿宋" w:hAnsi="仿宋" w:eastAsia="仿宋" w:cs="仿宋"/>
          <w:sz w:val="24"/>
          <w:szCs w:val="24"/>
        </w:rPr>
        <w:t>农业科技试验示范基地、百香果示范基地、田园养生示范区</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（2）思路：</w:t>
      </w:r>
      <w:r>
        <w:rPr>
          <w:rFonts w:hint="eastAsia" w:ascii="仿宋" w:hAnsi="仿宋" w:eastAsia="仿宋" w:cs="仿宋"/>
          <w:sz w:val="24"/>
          <w:szCs w:val="24"/>
        </w:rPr>
        <w:t>目前同盛百香果生态产业园旅游项目仅有农业观光、农业采摘等粗放型旅游项目。同盛农业庄园扩大原有的园区范围，改造周边相关村庄，作为旅游服务接待中心。同时，提升原有的服务设施、增加养生度假型项目，打造集田园养生、特色餐饮、主题采摘、加工体验、节庆活动等功能于一体的综合型高端农业庄园。</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（三）龙潭小寨</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（1）客源市场：</w:t>
      </w:r>
      <w:r>
        <w:rPr>
          <w:rFonts w:hint="eastAsia" w:ascii="仿宋" w:hAnsi="仿宋" w:eastAsia="仿宋" w:cs="仿宋"/>
          <w:sz w:val="24"/>
          <w:szCs w:val="24"/>
        </w:rPr>
        <w:t>主要针对周末亲子亲友体验游</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（2）提升思路：</w:t>
      </w:r>
      <w:r>
        <w:rPr>
          <w:rFonts w:hint="eastAsia" w:ascii="仿宋" w:hAnsi="仿宋" w:eastAsia="仿宋" w:cs="仿宋"/>
          <w:sz w:val="24"/>
          <w:szCs w:val="24"/>
        </w:rPr>
        <w:t>以观音山自然保护区为基础，以龙潭瀑布观光摄影为核心，以亲子亲友农家体验活动为主要业态，增加以豆腐和柴火为主题的农家乐美食体验，通过野炊、手磨豆腐、采摘体验等参与性较强的项目，丰富休闲度假活动体验，延伸观音山自然保护区的旅游联动。</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（四）小梅蔬果采摘体验园</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（1）客源市场：</w:t>
      </w:r>
      <w:r>
        <w:rPr>
          <w:rFonts w:hint="eastAsia" w:ascii="仿宋" w:hAnsi="仿宋" w:eastAsia="仿宋" w:cs="仿宋"/>
          <w:sz w:val="24"/>
          <w:szCs w:val="24"/>
        </w:rPr>
        <w:t>主要针对蔬果采摘游</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（2）提升思路：</w:t>
      </w:r>
      <w:r>
        <w:rPr>
          <w:rFonts w:hint="eastAsia" w:ascii="仿宋" w:hAnsi="仿宋" w:eastAsia="仿宋" w:cs="仿宋"/>
          <w:sz w:val="24"/>
          <w:szCs w:val="24"/>
        </w:rPr>
        <w:t>充分利用现有的果蔬基地，以种植绿色有机无公害农产品为核心理念。通过农业采摘、观光农业、家庭农场等模式，引进旅游产业，打造蔬果采摘主题农庄。</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（五）五丰园休闲农庄</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（1）客源市场：</w:t>
      </w:r>
      <w:r>
        <w:rPr>
          <w:rFonts w:hint="eastAsia" w:ascii="仿宋" w:hAnsi="仿宋" w:eastAsia="仿宋" w:cs="仿宋"/>
          <w:sz w:val="24"/>
          <w:szCs w:val="24"/>
        </w:rPr>
        <w:t>主要针对周末采摘体验游</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（2）提升思路：</w:t>
      </w:r>
      <w:r>
        <w:rPr>
          <w:rFonts w:hint="eastAsia" w:ascii="仿宋" w:hAnsi="仿宋" w:eastAsia="仿宋" w:cs="仿宋"/>
          <w:sz w:val="24"/>
          <w:szCs w:val="24"/>
        </w:rPr>
        <w:t>依托交通优势，重点开发葡萄番石榴、火龙果等采摘和特色餐饮（柴火鸡、乌鬃鹅等）。通过采摘活动，将农业基地旅游产品化。并联动森波拉度假森林景区，打造佛冈县与森波拉间的重要乡村旅游节点。</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（六）嘉华山庄</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（1）客源市场：</w:t>
      </w:r>
      <w:r>
        <w:rPr>
          <w:rFonts w:hint="eastAsia" w:ascii="仿宋" w:hAnsi="仿宋" w:eastAsia="仿宋" w:cs="仿宋"/>
          <w:sz w:val="24"/>
          <w:szCs w:val="24"/>
        </w:rPr>
        <w:t>主要针对周末休闲游</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（2）提升思路：</w:t>
      </w:r>
      <w:r>
        <w:rPr>
          <w:rFonts w:hint="eastAsia" w:ascii="仿宋" w:hAnsi="仿宋" w:eastAsia="仿宋" w:cs="仿宋"/>
          <w:sz w:val="24"/>
          <w:szCs w:val="24"/>
        </w:rPr>
        <w:t>重点打造休闲度假、田园养生类项目。通过农家恬静生活与都市喧闹的生活相结合，打造休闲度假特色农庄。</w:t>
      </w:r>
    </w:p>
    <w:p>
      <w:pPr>
        <w:widowControl/>
        <w:spacing w:line="360" w:lineRule="auto"/>
        <w:jc w:val="left"/>
        <w:rPr>
          <w:rFonts w:ascii="仿宋" w:hAnsi="仿宋" w:eastAsia="仿宋" w:cs="仿宋"/>
          <w:sz w:val="24"/>
          <w:szCs w:val="24"/>
        </w:rPr>
      </w:pPr>
      <w:r>
        <w:rPr>
          <w:rFonts w:ascii="仿宋" w:hAnsi="仿宋" w:eastAsia="仿宋" w:cs="仿宋"/>
          <w:sz w:val="24"/>
          <w:szCs w:val="24"/>
        </w:rPr>
        <w:br w:type="page"/>
      </w:r>
    </w:p>
    <w:p>
      <w:pPr>
        <w:pStyle w:val="2"/>
        <w:spacing w:before="0" w:after="0" w:line="360" w:lineRule="auto"/>
        <w:jc w:val="center"/>
        <w:rPr>
          <w:rFonts w:ascii="仿宋" w:hAnsi="仿宋" w:eastAsia="仿宋"/>
          <w:sz w:val="30"/>
          <w:szCs w:val="30"/>
        </w:rPr>
      </w:pPr>
      <w:bookmarkStart w:id="28" w:name="_Toc510454731"/>
      <w:r>
        <w:rPr>
          <w:rFonts w:hint="eastAsia" w:ascii="仿宋" w:hAnsi="仿宋" w:eastAsia="仿宋"/>
          <w:sz w:val="30"/>
          <w:szCs w:val="30"/>
        </w:rPr>
        <w:t>第六章 佛冈县全域旅游产业融合规划</w:t>
      </w:r>
      <w:bookmarkEnd w:id="28"/>
    </w:p>
    <w:p>
      <w:pPr>
        <w:pStyle w:val="4"/>
        <w:spacing w:before="0" w:after="0" w:line="360" w:lineRule="auto"/>
        <w:rPr>
          <w:rFonts w:ascii="仿宋" w:hAnsi="仿宋" w:eastAsia="仿宋"/>
        </w:rPr>
      </w:pPr>
      <w:bookmarkStart w:id="29" w:name="_Toc510454732"/>
      <w:r>
        <w:rPr>
          <w:rFonts w:hint="eastAsia" w:ascii="仿宋" w:hAnsi="仿宋" w:eastAsia="仿宋"/>
        </w:rPr>
        <w:t>第二十四条 全域旅游要素提升</w:t>
      </w:r>
      <w:bookmarkEnd w:id="29"/>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（一）旅游餐饮业</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（1）提升目标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生态有机为品牌的系列生态美食菜肴系列立足传统推陈出新。到2020年，推出豆腐餐厅、芦笋吧等主题餐厅。优化南海食街，引入广东餐饮菜式和全国主要菜系，在打造高岗豆腐及芦笋生态美食品牌，提升餐饮业的知名度和美誉度。</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（2）提升策略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1.实施品牌化战略，引导餐饮开发和经营由品种数量型向品牌质量型转变。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2.打造多元化的旅游餐饮，满足游客需求。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3.建立健全餐饮服务网络，搞好美食推广和特色餐饮开发。</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（3）重点项目</w:t>
      </w:r>
    </w:p>
    <w:p>
      <w:pPr>
        <w:spacing w:line="360" w:lineRule="auto"/>
        <w:ind w:firstLine="482" w:firstLineChars="200"/>
        <w:jc w:val="center"/>
        <w:rPr>
          <w:rFonts w:ascii="仿宋" w:hAnsi="仿宋" w:eastAsia="仿宋" w:cs="仿宋"/>
          <w:b/>
          <w:sz w:val="24"/>
          <w:szCs w:val="24"/>
        </w:rPr>
      </w:pPr>
      <w:r>
        <w:rPr>
          <w:rFonts w:hint="eastAsia" w:ascii="仿宋" w:hAnsi="仿宋" w:eastAsia="仿宋" w:cs="仿宋"/>
          <w:b/>
          <w:bCs/>
          <w:sz w:val="24"/>
          <w:szCs w:val="24"/>
        </w:rPr>
        <w:t>“福禄寿”餐饮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竹山粉葛等佛冈县特色美食为原材料，联合佛冈县口碑较好、年限较久的本底餐饮品牌共同研发一系列独具佛冈特色的“福禄寿”餐饮品牌；在佛冈县解放街附近现有民居修建“福禄寿”主题餐厅，打造成为佛冈城区餐饮体验的亮点之一。通过互联网技术设置美食分享平台，不断创新“福禄寿”特色菜系，并将食谱分享于其上。鼓励参与者共同分享自创菜谱，增强佛冈餐饮品牌与市场和接受者的互动。</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（二）旅游住宿业</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（1）提升目标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过政府的积极引导和旅游住宿企业的共同努力，构建具有佛冈特色的旅游住宿服务品牌。形成高中低档住宿设施结构合理，星级酒店、经济型酒店、精品民宿等类型齐全，服务周到、管理先进的旅游住宿服务体系，为温泉全域旅游发展奠定良好的基础。</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（2）提升策略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1.加快推进经济型酒店和社会化的住宿接待设施建设。</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2.积极培育特色主题酒店，提升旅游住宿品质。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3.加快旅游住宿业信息服务平台建设。</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4.加强对旅游住宿场所的管理。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（3）重点项目</w:t>
      </w:r>
    </w:p>
    <w:p>
      <w:pPr>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独王山野奢酒店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选择在独王山附近修建佛冈野奢酒店，满足从化、广州、清远等地高端游客的旅游需求。充分利用独王山丰富的山脉、森林资源，打造优美私密的森林酒店，融入帐篷、果庄酒店等形式，立体开发。</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（三）旅行社</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（1）提升目标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近期规范旅行社业务。到2018年，佛冈县拥有经营旅行社业务的旅游企业数量达到10家。中远期，组成一支高素质的旅游人才队伍，提高经营水平，到2025年旅行社数量达到15家。</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（2）提升策略</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1.制定优惠政策，鼓励旅行社企业大发展；</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2.强化旅行社专业分工，创造产品特色；</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3.打造综合型旅游集团，提供佛冈旅游一站式体验服务；</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4.培养高素质导游队伍。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（四）旅游购物业</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（1）提升目标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充分挖掘佛冈的特色农副产品资源和地域文化资源，强化旅游商品研发与创新，提高旅游商品的加工技术与能力，打造一批具有较高知名度和影响力的旅游商品品牌；完善佛冈县各主要景区、乡镇（场）的旅游购物场所建设，丰富旅游商品类型，构建数量充足、类型齐全、各类购物场所结构合理的旅游购物服务系统。</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（2）提升策略</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1.培育一批拳头旅游商业街区，提升现有旅游购物网点；</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2.拓宽旅游购物内容，进一步提升旅游地区吸引力；</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3.合理布局旅游购物场所，推进旅游购物场所景区化；</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4.多渠道促销，提高旅游商品知名度。</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（3）重点项目</w:t>
      </w:r>
    </w:p>
    <w:p>
      <w:pPr>
        <w:spacing w:line="360" w:lineRule="auto"/>
        <w:ind w:firstLine="482" w:firstLineChars="200"/>
        <w:jc w:val="center"/>
        <w:rPr>
          <w:rFonts w:ascii="仿宋" w:hAnsi="仿宋" w:eastAsia="仿宋" w:cs="仿宋"/>
          <w:b/>
          <w:sz w:val="24"/>
          <w:szCs w:val="24"/>
        </w:rPr>
      </w:pPr>
      <w:r>
        <w:rPr>
          <w:rFonts w:hint="eastAsia" w:ascii="仿宋" w:hAnsi="仿宋" w:eastAsia="仿宋" w:cs="仿宋"/>
          <w:b/>
          <w:bCs/>
          <w:sz w:val="24"/>
          <w:szCs w:val="24"/>
        </w:rPr>
        <w:t>解放路商业街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旅游特色街区。把握佛冈发展历史、南粤古驿道元素、文化底蕴等要素，以解放路为依托，打造佛冈县旅游特色街区。以佛冈美食、手工艺品等为主要商品，关注VR等现代体验活动的融入与开发。配套一系列特色商品营销活动、自助式商业设施、信用卡刷卡消费服务、 商品邮寄服务等，丰富商业街业种业态。</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（五）旅游娱乐业</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（1）提升目标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积极引进高端时尚、引领时代潮流的休闲娱乐设施和传统休闲娱乐设施，打造现代与传统相结合的娱乐设施体系；完善休闲娱乐配套，深入挖掘温泉地方民俗文化资源，开发丰富多彩的地域文化主题休闲娱乐项目，使休闲娱乐成为旅游者夜间消费的主要形式。通过娱乐设施的建设和娱乐活动的开展，将休闲娱乐业打造成温泉重要的旅游要素之一，延长游客在温泉的停留时间，增加游客消费，实现温泉旅游业协调发展。</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（2）提升策略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1.优化产业结构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2.完善娱乐设施配套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3.重点打造一系列旅游娱乐演艺品牌</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（3）重点项目</w:t>
      </w:r>
    </w:p>
    <w:p>
      <w:pPr>
        <w:spacing w:line="360" w:lineRule="auto"/>
        <w:ind w:firstLine="482" w:firstLineChars="200"/>
        <w:jc w:val="center"/>
        <w:rPr>
          <w:rFonts w:ascii="仿宋" w:hAnsi="仿宋" w:eastAsia="仿宋" w:cs="仿宋"/>
          <w:b/>
          <w:sz w:val="24"/>
          <w:szCs w:val="24"/>
        </w:rPr>
      </w:pPr>
      <w:r>
        <w:rPr>
          <w:rFonts w:hint="eastAsia" w:ascii="仿宋" w:hAnsi="仿宋" w:eastAsia="仿宋" w:cs="仿宋"/>
          <w:b/>
          <w:bCs/>
          <w:sz w:val="24"/>
          <w:szCs w:val="24"/>
        </w:rPr>
        <w:t>潖江水舞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现代灯光表现技术为依托，把握佛冈文化、佛冈城市形象以及佛冈优质旅游资源特色等要素，以潖江城市段为载体，打造潖江水幕带。以4D投影灯灯光秀手段为主体，以水上夜游为补充，打造“潖江水舞”系列演出，丰富佛冈全域旅游夜间产品。</w:t>
      </w:r>
    </w:p>
    <w:p>
      <w:pPr>
        <w:pStyle w:val="4"/>
        <w:spacing w:before="0" w:after="0" w:line="360" w:lineRule="auto"/>
        <w:rPr>
          <w:rFonts w:ascii="仿宋" w:hAnsi="仿宋" w:eastAsia="仿宋"/>
        </w:rPr>
      </w:pPr>
      <w:bookmarkStart w:id="30" w:name="_Toc510454733"/>
      <w:r>
        <w:rPr>
          <w:rFonts w:hint="eastAsia" w:ascii="仿宋" w:hAnsi="仿宋" w:eastAsia="仿宋"/>
        </w:rPr>
        <w:t>第二十五条</w:t>
      </w:r>
      <w:bookmarkStart w:id="31" w:name="_Toc32521"/>
      <w:bookmarkStart w:id="32" w:name="_Toc475695808"/>
      <w:r>
        <w:rPr>
          <w:rFonts w:hint="eastAsia" w:ascii="仿宋" w:hAnsi="仿宋" w:eastAsia="仿宋" w:cs="仿宋"/>
        </w:rPr>
        <w:t>“旅游+”产业</w:t>
      </w:r>
      <w:r>
        <w:rPr>
          <w:rFonts w:hint="eastAsia" w:ascii="仿宋" w:hAnsi="仿宋" w:eastAsia="仿宋" w:cs="仿宋"/>
          <w:szCs w:val="24"/>
        </w:rPr>
        <w:t>体系构建</w:t>
      </w:r>
      <w:bookmarkEnd w:id="30"/>
      <w:bookmarkEnd w:id="31"/>
      <w:bookmarkEnd w:id="32"/>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（一）旅游+康养</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（1）提升思路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打造国家康养旅游示范基地和全国中医药文化养生旅游示范基地，大力发展大健康医药产业。从健康养生、健康医疗、健康养老三大方面提升佛冈县“旅游+康养”产业融合水平，积极推进温泉度假养生、中医药规模种植、医疗机构建设、医药研发生产基地建设、社区养老和城市居家养老等多方面、全方位大健康体系构建，实现养身（身体）、养心（心理）、养性（性情）、养智（智慧）、养德（品德）等功能，将康养旅游打造成佛冈旅游产业融合发展、创新发展的重要标志之一。</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（2）产业融合思路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1.以汤塘国际温泉文化小镇为依托，作为温泉康养核心区，提供高端康养服务和康养养老服务；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2.以迳头镇中草药种植基地为依托，建立中草药及特色农业交易中心；配套中医药康养、健康食品、保健药材交易中心；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3.以观音山、独王山等自然山体为依托，建立康养户外活动基地。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4.以汤塘镇区位依托，建立佛冈康养研究中心，提供地方性康养研究、前沿康养体验等服务。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5.通过规划步道系统网络同潖江等山水资源、上述产业融合区连通，构建自然康养活动空间。</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 健康养老基地策划</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1.石联健康养老度假基地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2.黄花健康养老度假基地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3.上潭洞健康养老度假基地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4.碧桂园清泉城</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（二）旅游+农林业</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（1）提升思路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大力发展全域旅游休闲农业，重点培育羊角山省级森林公园、观音山森林公园、迳头国家农业公园、新农村示范基地等农林业资源。2017年新增县级森林公园2个，分别为北山公园、汤塘长盛谷森林公园，镇级森林公园6个，分别为龙山镇龙山森林公园、迳头镇中心围森林公园、高岗镇长江森林公园等，充分依托县镇级森林公园林业资源，实现城市休闲、科普教学、森林养生、康养运动等旅游功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创新休闲农业旅游产品开发，打造一批休闲农业品牌，着力推出一批以农林观光、农事体验、采摘赏花、森林探险、森林养生为主题的休闲农林业旅游新业态，每镇形成1至2个旅游点。</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（2）产业融合思路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建立迳头国家农业公园，以公园运营管理的视角，统筹迳头镇区的农业生产活动；延长农业生产链条，发展农业生产性服务业，鼓励迳头开展代种代收、农机农艺、统防统治、烘干储藏等市场化和专业化服务。建立具备规模，能够带动佛冈全域农林产业供销发展的大型农贸集市场所，推进市场流通体系与储运加工布局有机衔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以龙南新农村示范区为依托，发展现代“旅游+农业”的新型业态。深入实施“互联网+现代农业”行动，着力推进现代信息技术应用，对大田种植等进行物联网改造，带动全省智能农业发展。深挖佛冈特色文化和龙南当地民宿，积极发展创意农业，支持创建创意农业园区，促进“产区变景区、田园变公园、产品变礼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以高岗镇、田野绿世界等为依托，打造一批现代农业主题庄园。将农业生产与观光、主题、文化、体验等立体结合，实现多元化主体的融合发展。鼓励社会资本的注入，强化农产品产销合作，建立技术开发、生产标准和质量追溯体系，设立共同营销基金，打造联合品牌，实现利益共享。</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4.一般性村落应当注意规范农民合作社和家庭农场健康发展，发挥供销合作社综合服务优势。</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（3）重点项目</w:t>
      </w:r>
    </w:p>
    <w:p>
      <w:pPr>
        <w:spacing w:line="360" w:lineRule="auto"/>
        <w:ind w:firstLine="482" w:firstLineChars="200"/>
        <w:jc w:val="center"/>
        <w:rPr>
          <w:rFonts w:ascii="仿宋" w:hAnsi="仿宋" w:eastAsia="仿宋" w:cs="仿宋"/>
          <w:b/>
          <w:bCs/>
          <w:sz w:val="24"/>
          <w:szCs w:val="24"/>
        </w:rPr>
      </w:pPr>
      <w:r>
        <w:rPr>
          <w:rFonts w:hint="eastAsia" w:ascii="仿宋" w:hAnsi="仿宋" w:eastAsia="仿宋" w:cs="仿宋"/>
          <w:b/>
          <w:bCs/>
          <w:sz w:val="24"/>
          <w:szCs w:val="24"/>
        </w:rPr>
        <w:t>农家超市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以迳头镇拟建设的国家农业公园为依托，建设区域性农家土特产交易中心。注意营销渠道的充分拓展，吸引英德、从化及清远其他地区的农贸渠道关注，将其打造成为粤北地区重要的农贸集市中心。</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（三）旅游</w:t>
      </w:r>
      <w:r>
        <w:rPr>
          <w:rFonts w:ascii="仿宋" w:hAnsi="仿宋" w:eastAsia="仿宋" w:cs="仿宋"/>
          <w:b/>
          <w:bCs/>
          <w:sz w:val="24"/>
          <w:szCs w:val="24"/>
        </w:rPr>
        <w:t>+</w:t>
      </w:r>
      <w:r>
        <w:rPr>
          <w:rFonts w:hint="eastAsia" w:ascii="仿宋" w:hAnsi="仿宋" w:eastAsia="仿宋" w:cs="仿宋"/>
          <w:b/>
          <w:bCs/>
          <w:sz w:val="24"/>
          <w:szCs w:val="24"/>
        </w:rPr>
        <w:t>其他</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（1）旅游+工业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推进工业项目旅游化。以广州（清远）产业园佛冈汤塘园区、加多宝企业博物馆等建设为重点，推进工业旅游点建设，打造集开发、生产、参观、科普、体验为一体的旅游产品和线路，探索工业观光、工业技术科普、工业管理运营、产品文化等多方面旅游+工业融合业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加快发展旅游商品加工业。重点发展佛冈农产品加工、绿色产品加工、工艺产品加工等，积极培育具有佛冈品牌的绿色产品、荷花香精、葡萄酒、稻花酒等特色产品。</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（2）旅游+体育</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引进水平相对较高的体育赛事，同时依托广清穿越（从化—佛冈站）徒步大会等大型活动的影响，定期举办体育赛事，着力开拓体育旅游市场。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托汤塘镇的基础设施体系，在石门村打造体育小镇，形成了以登山、徒步、山地越野等山地户外运动氛围，逐步建立国际公路自行车赛、国际健康跑、徒步登山节等赛事产业体系；依托潖江河流沿岸优美的田园等景观，打造跑步、徒步、骑行、垂钓等轻户外运动氛围，发展国际垂钓节、马拉松比赛等。</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（3）户外基地项目策划</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1.上潭洞户外基地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2.荆竹园户外基地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3.石联户外基地</w:t>
      </w:r>
    </w:p>
    <w:p>
      <w:pPr>
        <w:widowControl/>
        <w:spacing w:line="360" w:lineRule="auto"/>
        <w:jc w:val="left"/>
        <w:rPr>
          <w:rFonts w:ascii="仿宋" w:hAnsi="仿宋" w:eastAsia="仿宋" w:cs="仿宋"/>
          <w:sz w:val="24"/>
          <w:szCs w:val="24"/>
        </w:rPr>
      </w:pPr>
      <w:r>
        <w:rPr>
          <w:rFonts w:ascii="仿宋" w:hAnsi="仿宋" w:eastAsia="仿宋" w:cs="仿宋"/>
          <w:sz w:val="24"/>
          <w:szCs w:val="24"/>
        </w:rPr>
        <w:br w:type="page"/>
      </w:r>
    </w:p>
    <w:p>
      <w:pPr>
        <w:pStyle w:val="2"/>
        <w:spacing w:before="0" w:after="0" w:line="360" w:lineRule="auto"/>
        <w:jc w:val="center"/>
        <w:rPr>
          <w:rFonts w:ascii="仿宋" w:hAnsi="仿宋" w:eastAsia="仿宋"/>
          <w:sz w:val="30"/>
          <w:szCs w:val="30"/>
        </w:rPr>
      </w:pPr>
      <w:bookmarkStart w:id="33" w:name="_Toc510454734"/>
      <w:r>
        <w:rPr>
          <w:rFonts w:hint="eastAsia" w:ascii="仿宋" w:hAnsi="仿宋" w:eastAsia="仿宋"/>
          <w:sz w:val="30"/>
          <w:szCs w:val="30"/>
        </w:rPr>
        <w:t>第七章 佛冈县全域旅游交通体系规划</w:t>
      </w:r>
      <w:bookmarkEnd w:id="33"/>
    </w:p>
    <w:p>
      <w:pPr>
        <w:pStyle w:val="4"/>
        <w:spacing w:before="0" w:after="0" w:line="360" w:lineRule="auto"/>
        <w:rPr>
          <w:rFonts w:ascii="仿宋" w:hAnsi="仿宋" w:eastAsia="仿宋"/>
        </w:rPr>
      </w:pPr>
      <w:bookmarkStart w:id="34" w:name="_Toc510454735"/>
      <w:r>
        <w:rPr>
          <w:rFonts w:hint="eastAsia" w:ascii="仿宋" w:hAnsi="仿宋" w:eastAsia="仿宋"/>
        </w:rPr>
        <w:t>第二十六条</w:t>
      </w:r>
      <w:r>
        <w:rPr>
          <w:rFonts w:hint="eastAsia" w:ascii="仿宋" w:hAnsi="仿宋" w:eastAsia="仿宋" w:cs="仿宋"/>
        </w:rPr>
        <w:t xml:space="preserve"> 旅游交通道路体系规划</w:t>
      </w:r>
      <w:bookmarkEnd w:id="34"/>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（一）新增高速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汕湛高速：于汤塘镇北部穿过，东至从化、西至清远城区，佛冈对接从化以及清远城区的重要联系通道。</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广连高速：即原连佛高速，根据最新规划，该高速已调整至从龙山镇经过，极大提高了佛冈县域西南的交通水平。</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（二）新增区域联络线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佛冈至清远快速联络线：新建佛冈西环-龙山-S253-清远大道的清佛快速路。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县域中部快速联络线：新建佛冈工业区石角片区-汤塘镇区-龙山镇区城市快速</w:t>
      </w:r>
      <w:r>
        <w:rPr>
          <w:rFonts w:ascii="仿宋" w:hAnsi="仿宋" w:eastAsia="仿宋" w:cs="仿宋"/>
          <w:sz w:val="24"/>
          <w:szCs w:val="24"/>
        </w:rPr>
        <w:t>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（三）完善汕湛高速的连接道路系统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构建汕湛高速连接路，关注四九、汤塘、龙山、凤洲、民安等地的连接通达，构建汕湛高速佛冈境内的连通道路系统。</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（四）国省道服务区旅游功能对接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通过景观改造，环境提升，加入旅游元素，实现国省道服务区景点化。</w:t>
      </w:r>
    </w:p>
    <w:p>
      <w:pPr>
        <w:pStyle w:val="4"/>
        <w:spacing w:before="0" w:after="0" w:line="360" w:lineRule="auto"/>
        <w:rPr>
          <w:rFonts w:ascii="仿宋" w:hAnsi="仿宋" w:eastAsia="仿宋"/>
        </w:rPr>
      </w:pPr>
      <w:bookmarkStart w:id="35" w:name="_Toc510454736"/>
      <w:r>
        <w:rPr>
          <w:rFonts w:hint="eastAsia" w:ascii="仿宋" w:hAnsi="仿宋" w:eastAsia="仿宋"/>
        </w:rPr>
        <w:t xml:space="preserve">第二十七条 </w:t>
      </w:r>
      <w:r>
        <w:rPr>
          <w:rFonts w:hint="eastAsia" w:ascii="仿宋" w:hAnsi="仿宋" w:eastAsia="仿宋" w:cs="仿宋"/>
        </w:rPr>
        <w:t>绿道交通系统规划</w:t>
      </w:r>
      <w:bookmarkEnd w:id="35"/>
    </w:p>
    <w:p>
      <w:pPr>
        <w:spacing w:line="360" w:lineRule="auto"/>
        <w:ind w:firstLine="482" w:firstLineChars="200"/>
        <w:rPr>
          <w:rFonts w:ascii="仿宋" w:hAnsi="仿宋" w:eastAsia="仿宋" w:cs="仿宋"/>
          <w:b/>
          <w:sz w:val="24"/>
          <w:szCs w:val="24"/>
        </w:rPr>
      </w:pPr>
      <w:bookmarkStart w:id="36" w:name="_Toc466279268"/>
      <w:bookmarkStart w:id="37" w:name="_Toc466280478"/>
      <w:r>
        <w:rPr>
          <w:rFonts w:hint="eastAsia" w:ascii="仿宋" w:hAnsi="仿宋" w:eastAsia="仿宋" w:cs="仿宋"/>
          <w:b/>
          <w:sz w:val="24"/>
          <w:szCs w:val="24"/>
        </w:rPr>
        <w:t>（一）绿道线路规划</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（1）佛冈绿道网规划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佛冈县绿道网共规划省立绿道规划长度为88公里，城市绿道规划总长为</w:t>
      </w:r>
      <w:r>
        <w:rPr>
          <w:rFonts w:ascii="仿宋" w:hAnsi="仿宋" w:eastAsia="仿宋" w:cs="仿宋"/>
          <w:sz w:val="24"/>
          <w:szCs w:val="24"/>
        </w:rPr>
        <w:t>179</w:t>
      </w:r>
      <w:r>
        <w:rPr>
          <w:rFonts w:hint="eastAsia" w:ascii="仿宋" w:hAnsi="仿宋" w:eastAsia="仿宋" w:cs="仿宋"/>
          <w:sz w:val="24"/>
          <w:szCs w:val="24"/>
        </w:rPr>
        <w:t>公里，其中徒步径长度为46.9公里。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省立绿道：省立绿道佛冈段属于省立6号绿道支线的清远羊角山线，该线起于飞来峡风景名胜区，途经清新区、佛冈县至南国大寨洛洞景区。佛冈段主要途径的景点有观音山景区、羊角山度假世界以及南国大寨洛洞景区，长约88公里。省立绿道一共设置7个驿站，其中一级驿站为3个，二级驿站为4个。</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城市绿道：城市绿道形成了总体结构中的另外一环，城市绿道布局以王山寺与羊角山为起点，由上述两个起点分别向北延伸，经烟岭河沿岸形成环形绿道。在环形城市绿道主线基础上，向外发射出若干条绿道，接入周边独王山等主要风景点及旅游点。此外，沿四九河规划一条城市绿道延伸至佛冈县与从化市边界处。城市绿道的慢行道分为步行径与自行车道两种类型，长度共计138.7公里，其中步行径主要规划布局与观音山及羊角山，长度为46.9公里。石角镇镇域内的绿道长度最长，为</w:t>
      </w:r>
      <w:r>
        <w:rPr>
          <w:rFonts w:ascii="仿宋" w:hAnsi="仿宋" w:eastAsia="仿宋" w:cs="仿宋"/>
          <w:sz w:val="24"/>
          <w:szCs w:val="24"/>
        </w:rPr>
        <w:t>69.8</w:t>
      </w:r>
      <w:r>
        <w:rPr>
          <w:rFonts w:hint="eastAsia" w:ascii="仿宋" w:hAnsi="仿宋" w:eastAsia="仿宋" w:cs="仿宋"/>
          <w:sz w:val="24"/>
          <w:szCs w:val="24"/>
        </w:rPr>
        <w:t>公里。绿道一共设置</w:t>
      </w:r>
      <w:r>
        <w:rPr>
          <w:rFonts w:ascii="仿宋" w:hAnsi="仿宋" w:eastAsia="仿宋" w:cs="仿宋"/>
          <w:sz w:val="24"/>
          <w:szCs w:val="24"/>
        </w:rPr>
        <w:t>6</w:t>
      </w:r>
      <w:r>
        <w:rPr>
          <w:rFonts w:hint="eastAsia" w:ascii="仿宋" w:hAnsi="仿宋" w:eastAsia="仿宋" w:cs="仿宋"/>
          <w:sz w:val="24"/>
          <w:szCs w:val="24"/>
        </w:rPr>
        <w:t>个驿站，2个</w:t>
      </w:r>
      <w:r>
        <w:rPr>
          <w:rFonts w:ascii="仿宋" w:hAnsi="仿宋" w:eastAsia="仿宋" w:cs="仿宋"/>
          <w:sz w:val="24"/>
          <w:szCs w:val="24"/>
        </w:rPr>
        <w:t>为一级驿站，</w:t>
      </w:r>
      <w:r>
        <w:rPr>
          <w:rFonts w:hint="eastAsia" w:ascii="仿宋" w:hAnsi="仿宋" w:eastAsia="仿宋" w:cs="仿宋"/>
          <w:sz w:val="24"/>
          <w:szCs w:val="24"/>
        </w:rPr>
        <w:t>4个</w:t>
      </w:r>
      <w:r>
        <w:rPr>
          <w:rFonts w:ascii="仿宋" w:hAnsi="仿宋" w:eastAsia="仿宋" w:cs="仿宋"/>
          <w:sz w:val="24"/>
          <w:szCs w:val="24"/>
        </w:rPr>
        <w:t>为</w:t>
      </w:r>
      <w:r>
        <w:rPr>
          <w:rFonts w:hint="eastAsia" w:ascii="仿宋" w:hAnsi="仿宋" w:eastAsia="仿宋" w:cs="仿宋"/>
          <w:sz w:val="24"/>
          <w:szCs w:val="24"/>
        </w:rPr>
        <w:t>二级驿站。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绿道网覆盖全县6个镇，与各镇的自然、人文景点相结合，因地制宜布局绿道线路。绿道线路最长的镇为石角镇，镇域内规划绿道长度为69.8公里。</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（二）绿道服务设施系统规划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服务设施点包括1个户外活动中心、3个一级驿站与9个二级驿站。依据省绿道网规划，同时考虑汤塘镇作为重要的旅游区域，户外活动中心选址布置在汤塘镇；一级驿站主要分布在省立6号绿道沿线，二级驿站结合一级驿站，分布在各镇里绿道沿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户外活动中心：位于汤塘镇的户外活动中心的建设应充分利用现有的各种资源，配备完善的游乐设施和服务设施，为绿道使用者提供交通集散、餐饮购物、住宿和户外休闲活动的场所。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一级驿站：分别是滨江驿站、王山寺驿站、黄花湖驿站。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二级驿站：分别是森波拉驿站、清泉城驿站、龙牙寺驿站、甲骨驿站、土仓下驿站、社岗下驿站、大庙峡驿站、上岳驿站、洛洞驿站。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服务设施发展指引：设施点是绿道使用者途中休憩、交通换乘的场所，是绿道配套设施的集中设置区。应综合研究绿道功能，充分尊重民众意愿，考虑当地经济条件和实际需求，并与周边环境相协调，充分利用周边现有设施，减少建设和维护成本，体现生态环保的建设要求。通过设施功能设置、建设形式和景观环境塑造，突出佛冈县的地域和文化特色。</w:t>
      </w:r>
    </w:p>
    <w:bookmarkEnd w:id="36"/>
    <w:bookmarkEnd w:id="37"/>
    <w:p>
      <w:pPr>
        <w:pStyle w:val="4"/>
        <w:spacing w:before="0" w:after="0" w:line="360" w:lineRule="auto"/>
        <w:rPr>
          <w:rFonts w:ascii="仿宋" w:hAnsi="仿宋" w:eastAsia="仿宋"/>
        </w:rPr>
      </w:pPr>
      <w:bookmarkStart w:id="38" w:name="_Toc510454737"/>
      <w:r>
        <w:rPr>
          <w:rFonts w:hint="eastAsia" w:ascii="仿宋" w:hAnsi="仿宋" w:eastAsia="仿宋"/>
        </w:rPr>
        <w:t xml:space="preserve">第二十八条 </w:t>
      </w:r>
      <w:r>
        <w:rPr>
          <w:rFonts w:hint="eastAsia" w:ascii="仿宋" w:hAnsi="仿宋" w:eastAsia="仿宋" w:cs="仿宋"/>
        </w:rPr>
        <w:t>国家登山健身步道创建工作指引</w:t>
      </w:r>
      <w:bookmarkEnd w:id="3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2017年，组建佛冈县国家登山健身步道专项机构；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2018年，明确佛冈国家登山健身步道的启动区；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2018-2019年，编制佛冈县国家登山步道专项规划；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2020-2025年，佛冈县国家登山步道建设、升级与整合。</w:t>
      </w:r>
    </w:p>
    <w:p>
      <w:pPr>
        <w:pStyle w:val="4"/>
        <w:spacing w:before="0" w:after="0" w:line="360" w:lineRule="auto"/>
        <w:rPr>
          <w:rFonts w:ascii="仿宋" w:hAnsi="仿宋" w:eastAsia="仿宋" w:cs="仿宋"/>
        </w:rPr>
      </w:pPr>
      <w:bookmarkStart w:id="39" w:name="_Toc510454738"/>
      <w:bookmarkStart w:id="40" w:name="_Toc9398"/>
      <w:bookmarkStart w:id="41" w:name="_Toc475695804"/>
      <w:r>
        <w:rPr>
          <w:rFonts w:hint="eastAsia" w:ascii="仿宋" w:hAnsi="仿宋" w:eastAsia="仿宋" w:cs="仿宋"/>
        </w:rPr>
        <w:t>第二十九条 旅游巴士专线规划</w:t>
      </w:r>
      <w:bookmarkEnd w:id="39"/>
      <w:bookmarkEnd w:id="40"/>
      <w:bookmarkEnd w:id="41"/>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（一）“温泉古韵”主题段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汤塘客运站-聚龙湾天然温泉度假村-汤塘围-黄花湖旅游度假区-长盛谷养生农家乐-金龟泉生态度假村。突出温泉文化，打造以温泉文化展示为主的“温泉古韵”主题段。</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（二）“水墨龙南”主题段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上岳古民居-田野绿世界-醉美大田-新农村示范区-佛冈客运站。以宣传社会主义新农村建设、展示社会主义优越性为景观背景，结合周边传统村落、田园和绿道规划。以新农村示范区、上岳古民居、田野绿世界为重点，沿S252，打造以新农村示范为主的“水墨龙南”主题段。</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（三）“田野拥江”主题段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客运站-森波拉度假森林-羊角山省级森林公园-水头镇-迳头镇-高岗镇（社岗下豆腐节）-观音山自然保护区。以水头国际山地旅游度假区、迳头国家农业公园、观音山国际生态旅游度假区、社岗下豆腐节为重点，沿G106、X373、X374、X829，打造以乡村休闲为主的“田野拥江”主题段。</w:t>
      </w:r>
    </w:p>
    <w:p>
      <w:pPr>
        <w:widowControl/>
        <w:spacing w:line="360" w:lineRule="auto"/>
        <w:jc w:val="left"/>
        <w:rPr>
          <w:rFonts w:ascii="仿宋" w:hAnsi="仿宋" w:eastAsia="仿宋" w:cs="仿宋"/>
          <w:sz w:val="24"/>
          <w:szCs w:val="24"/>
        </w:rPr>
      </w:pPr>
      <w:r>
        <w:rPr>
          <w:rFonts w:ascii="仿宋" w:hAnsi="仿宋" w:eastAsia="仿宋" w:cs="仿宋"/>
          <w:sz w:val="24"/>
          <w:szCs w:val="24"/>
        </w:rPr>
        <w:br w:type="page"/>
      </w:r>
    </w:p>
    <w:p>
      <w:pPr>
        <w:pStyle w:val="2"/>
        <w:spacing w:before="0" w:after="0" w:line="360" w:lineRule="auto"/>
        <w:jc w:val="center"/>
        <w:rPr>
          <w:rFonts w:ascii="仿宋" w:hAnsi="仿宋" w:eastAsia="仿宋"/>
          <w:sz w:val="30"/>
          <w:szCs w:val="30"/>
        </w:rPr>
      </w:pPr>
      <w:bookmarkStart w:id="42" w:name="_Toc510454739"/>
      <w:r>
        <w:rPr>
          <w:rFonts w:hint="eastAsia" w:ascii="仿宋" w:hAnsi="仿宋" w:eastAsia="仿宋"/>
          <w:sz w:val="30"/>
          <w:szCs w:val="30"/>
        </w:rPr>
        <w:t>第八章 佛冈县全域旅游公共服务规划</w:t>
      </w:r>
      <w:bookmarkEnd w:id="42"/>
    </w:p>
    <w:p>
      <w:pPr>
        <w:pStyle w:val="4"/>
        <w:spacing w:before="0" w:after="0" w:line="360" w:lineRule="auto"/>
        <w:rPr>
          <w:rFonts w:ascii="仿宋" w:hAnsi="仿宋" w:eastAsia="仿宋" w:cs="仿宋"/>
        </w:rPr>
      </w:pPr>
      <w:bookmarkStart w:id="43" w:name="_Toc510454740"/>
      <w:r>
        <w:rPr>
          <w:rFonts w:hint="eastAsia" w:ascii="仿宋" w:hAnsi="仿宋" w:eastAsia="仿宋" w:cs="仿宋"/>
        </w:rPr>
        <w:t>第三十条 旅游集散服务中心</w:t>
      </w:r>
      <w:bookmarkEnd w:id="4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佛冈全域旅游主要设置三级区域性集散服务中心，主要包括一个一级集散中心、两个二级集散中心、五个集散点。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一级集散服务中心：县城游客集散中心。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次级集散服务中心：汤塘国际温泉文化小镇集散中心和迳头镇游客集散中心。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集散服务点：田野绿世界附近、龙山镇、水头镇、独王山、高岗镇等。</w:t>
      </w:r>
    </w:p>
    <w:p>
      <w:pPr>
        <w:pStyle w:val="4"/>
        <w:spacing w:before="0" w:after="0" w:line="360" w:lineRule="auto"/>
        <w:rPr>
          <w:rFonts w:ascii="仿宋" w:hAnsi="仿宋" w:eastAsia="仿宋" w:cs="仿宋"/>
        </w:rPr>
      </w:pPr>
      <w:bookmarkStart w:id="44" w:name="_Toc510454741"/>
      <w:r>
        <w:rPr>
          <w:rFonts w:hint="eastAsia" w:ascii="仿宋" w:hAnsi="仿宋" w:eastAsia="仿宋" w:cs="仿宋"/>
        </w:rPr>
        <w:t>第三十一条 自驾车服务体系</w:t>
      </w:r>
      <w:bookmarkEnd w:id="44"/>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（一）完善自驾服务中心体系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对接清远市、佛冈县现有的自驾车服务中心系统</w:t>
      </w:r>
      <w:r>
        <w:rPr>
          <w:rFonts w:ascii="仿宋" w:hAnsi="仿宋" w:eastAsia="仿宋" w:cs="仿宋"/>
          <w:sz w:val="24"/>
          <w:szCs w:val="24"/>
        </w:rPr>
        <w:t>，建立</w:t>
      </w:r>
      <w:r>
        <w:rPr>
          <w:rFonts w:hint="eastAsia" w:ascii="仿宋" w:hAnsi="仿宋" w:eastAsia="仿宋" w:cs="仿宋"/>
          <w:sz w:val="24"/>
          <w:szCs w:val="24"/>
        </w:rPr>
        <w:t>完善佛冈县自驾游交通内外网络服务中心体系。</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（二）全域化自驾车管理和保障体系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整合形成统一的自驾游车辆管理、信息集散、交通导引、安全监管、救援保障、环境卫生、文明管理、投诉处理机构和机制，自驾游的健康有序发展需要汽车行业、交通管理部门、旅游部门、企业的服务供应商共同应对。</w:t>
      </w:r>
    </w:p>
    <w:p>
      <w:pPr>
        <w:pStyle w:val="4"/>
        <w:spacing w:before="0" w:after="0" w:line="360" w:lineRule="auto"/>
        <w:rPr>
          <w:rFonts w:ascii="仿宋" w:hAnsi="仿宋" w:eastAsia="仿宋" w:cs="仿宋"/>
        </w:rPr>
      </w:pPr>
      <w:bookmarkStart w:id="45" w:name="_Toc510454742"/>
      <w:r>
        <w:rPr>
          <w:rFonts w:hint="eastAsia" w:ascii="仿宋" w:hAnsi="仿宋" w:eastAsia="仿宋" w:cs="仿宋"/>
        </w:rPr>
        <w:t>第三十二条 自驾车服务体系</w:t>
      </w:r>
      <w:bookmarkEnd w:id="4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服务设施点包括1个户外活动中心、3个一级驿站与8个二级驿站。依据省绿道网规划，同时考虑汤塘镇作为重要的旅游区域，户外活动中心选址布置在汤塘镇；一级驿站主要分布在省立6号绿道沿线，二级驿站结合一级驿站，分布在各镇里绿道沿线。一般来说，户外活动中心和一级驿站主要依托风景名胜区、森林公园等发展节点或绿道沿线城镇及较大型村庄的服务设施进行建设；二级驿站主要依托绿道沿线公园、广场服务设施进行建设。</w:t>
      </w:r>
    </w:p>
    <w:p>
      <w:pPr>
        <w:pStyle w:val="4"/>
        <w:spacing w:before="0" w:after="0" w:line="360" w:lineRule="auto"/>
        <w:rPr>
          <w:rFonts w:ascii="仿宋" w:hAnsi="仿宋" w:eastAsia="仿宋" w:cs="仿宋"/>
        </w:rPr>
      </w:pPr>
      <w:bookmarkStart w:id="46" w:name="_Toc510454743"/>
      <w:r>
        <w:rPr>
          <w:rFonts w:hint="eastAsia" w:ascii="仿宋" w:hAnsi="仿宋" w:eastAsia="仿宋" w:cs="仿宋"/>
        </w:rPr>
        <w:t>第三十三条 实施厕所革命</w:t>
      </w:r>
      <w:bookmarkEnd w:id="46"/>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佛冈将建设和提升</w:t>
      </w:r>
      <w:r>
        <w:rPr>
          <w:rFonts w:ascii="仿宋" w:hAnsi="仿宋" w:eastAsia="仿宋" w:cs="仿宋"/>
          <w:sz w:val="24"/>
          <w:szCs w:val="24"/>
        </w:rPr>
        <w:t>AAA</w:t>
      </w:r>
      <w:r>
        <w:rPr>
          <w:rFonts w:hint="eastAsia" w:ascii="仿宋" w:hAnsi="仿宋" w:eastAsia="仿宋" w:cs="仿宋"/>
          <w:sz w:val="24"/>
          <w:szCs w:val="24"/>
        </w:rPr>
        <w:t>级厕所</w:t>
      </w:r>
      <w:r>
        <w:rPr>
          <w:rFonts w:ascii="仿宋" w:hAnsi="仿宋" w:eastAsia="仿宋" w:cs="仿宋"/>
          <w:sz w:val="24"/>
          <w:szCs w:val="24"/>
        </w:rPr>
        <w:t>22</w:t>
      </w:r>
      <w:r>
        <w:rPr>
          <w:rFonts w:hint="eastAsia" w:ascii="仿宋" w:hAnsi="仿宋" w:eastAsia="仿宋" w:cs="仿宋"/>
          <w:sz w:val="24"/>
          <w:szCs w:val="24"/>
        </w:rPr>
        <w:t>座，</w:t>
      </w:r>
      <w:r>
        <w:rPr>
          <w:rFonts w:ascii="仿宋" w:hAnsi="仿宋" w:eastAsia="仿宋" w:cs="仿宋"/>
          <w:sz w:val="24"/>
          <w:szCs w:val="24"/>
        </w:rPr>
        <w:t>AA</w:t>
      </w:r>
      <w:r>
        <w:rPr>
          <w:rFonts w:hint="eastAsia" w:ascii="仿宋" w:hAnsi="仿宋" w:eastAsia="仿宋" w:cs="仿宋"/>
          <w:sz w:val="24"/>
          <w:szCs w:val="24"/>
        </w:rPr>
        <w:t>级厕所</w:t>
      </w:r>
      <w:r>
        <w:rPr>
          <w:rFonts w:ascii="仿宋" w:hAnsi="仿宋" w:eastAsia="仿宋" w:cs="仿宋"/>
          <w:sz w:val="24"/>
          <w:szCs w:val="24"/>
        </w:rPr>
        <w:t>17</w:t>
      </w:r>
      <w:r>
        <w:rPr>
          <w:rFonts w:hint="eastAsia" w:ascii="仿宋" w:hAnsi="仿宋" w:eastAsia="仿宋" w:cs="仿宋"/>
          <w:sz w:val="24"/>
          <w:szCs w:val="24"/>
        </w:rPr>
        <w:t>座，</w:t>
      </w:r>
      <w:r>
        <w:rPr>
          <w:rFonts w:ascii="仿宋" w:hAnsi="仿宋" w:eastAsia="仿宋" w:cs="仿宋"/>
          <w:sz w:val="24"/>
          <w:szCs w:val="24"/>
        </w:rPr>
        <w:t>A</w:t>
      </w:r>
      <w:r>
        <w:rPr>
          <w:rFonts w:hint="eastAsia" w:ascii="仿宋" w:hAnsi="仿宋" w:eastAsia="仿宋" w:cs="仿宋"/>
          <w:sz w:val="24"/>
          <w:szCs w:val="24"/>
        </w:rPr>
        <w:t>级厕所</w:t>
      </w:r>
      <w:r>
        <w:rPr>
          <w:rFonts w:ascii="仿宋" w:hAnsi="仿宋" w:eastAsia="仿宋" w:cs="仿宋"/>
          <w:sz w:val="24"/>
          <w:szCs w:val="24"/>
        </w:rPr>
        <w:t>23</w:t>
      </w:r>
      <w:r>
        <w:rPr>
          <w:rFonts w:hint="eastAsia" w:ascii="仿宋" w:hAnsi="仿宋" w:eastAsia="仿宋" w:cs="仿宋"/>
          <w:sz w:val="24"/>
          <w:szCs w:val="24"/>
        </w:rPr>
        <w:t>座，普通厕所</w:t>
      </w:r>
      <w:r>
        <w:rPr>
          <w:rFonts w:ascii="仿宋" w:hAnsi="仿宋" w:eastAsia="仿宋" w:cs="仿宋"/>
          <w:sz w:val="24"/>
          <w:szCs w:val="24"/>
        </w:rPr>
        <w:t>38</w:t>
      </w:r>
      <w:r>
        <w:rPr>
          <w:rFonts w:hint="eastAsia" w:ascii="仿宋" w:hAnsi="仿宋" w:eastAsia="仿宋" w:cs="仿宋"/>
          <w:sz w:val="24"/>
          <w:szCs w:val="24"/>
        </w:rPr>
        <w:t>座，共</w:t>
      </w:r>
      <w:r>
        <w:rPr>
          <w:rFonts w:ascii="仿宋" w:hAnsi="仿宋" w:eastAsia="仿宋" w:cs="仿宋"/>
          <w:sz w:val="24"/>
          <w:szCs w:val="24"/>
        </w:rPr>
        <w:t>100</w:t>
      </w:r>
      <w:r>
        <w:rPr>
          <w:rFonts w:hint="eastAsia" w:ascii="仿宋" w:hAnsi="仿宋" w:eastAsia="仿宋" w:cs="仿宋"/>
          <w:sz w:val="24"/>
          <w:szCs w:val="24"/>
        </w:rPr>
        <w:t>座，最大程度满足广大市民和游客卫生需求。</w:t>
      </w:r>
    </w:p>
    <w:tbl>
      <w:tblPr>
        <w:tblStyle w:val="24"/>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530"/>
        <w:gridCol w:w="1631"/>
        <w:gridCol w:w="1683"/>
        <w:gridCol w:w="174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Merge w:val="restart"/>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名称</w:t>
            </w:r>
          </w:p>
        </w:tc>
        <w:tc>
          <w:tcPr>
            <w:tcW w:w="8401" w:type="dxa"/>
            <w:gridSpan w:val="5"/>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旅游厕所数量（个）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Merge w:val="continue"/>
            <w:vAlign w:val="center"/>
          </w:tcPr>
          <w:p>
            <w:pPr>
              <w:spacing w:line="360" w:lineRule="auto"/>
              <w:ind w:firstLine="149" w:firstLineChars="71"/>
              <w:jc w:val="center"/>
              <w:rPr>
                <w:rFonts w:ascii="仿宋" w:hAnsi="仿宋" w:eastAsia="仿宋"/>
                <w:bCs/>
                <w:color w:val="231815"/>
                <w:szCs w:val="21"/>
              </w:rPr>
            </w:pPr>
          </w:p>
        </w:tc>
        <w:tc>
          <w:tcPr>
            <w:tcW w:w="1530" w:type="dxa"/>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AAA</w:t>
            </w:r>
          </w:p>
        </w:tc>
        <w:tc>
          <w:tcPr>
            <w:tcW w:w="1631" w:type="dxa"/>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AA</w:t>
            </w:r>
          </w:p>
        </w:tc>
        <w:tc>
          <w:tcPr>
            <w:tcW w:w="1683" w:type="dxa"/>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A</w:t>
            </w:r>
          </w:p>
        </w:tc>
        <w:tc>
          <w:tcPr>
            <w:tcW w:w="1742" w:type="dxa"/>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普通厕所</w:t>
            </w:r>
          </w:p>
        </w:tc>
        <w:tc>
          <w:tcPr>
            <w:tcW w:w="1815" w:type="dxa"/>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佛冈县城</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4</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9</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汤塘国际温泉文化小镇</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4</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观音山王山寺旅游区</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4</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田野绿世界</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5</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森波拉度假森林</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5</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龙南新农村旅游示范区</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上岳古民居</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上潭洞户外基地</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3</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楼下生态农业观光园</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观音山龙潭山庄</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34"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旅游干线</w:t>
            </w:r>
          </w:p>
        </w:tc>
        <w:tc>
          <w:tcPr>
            <w:tcW w:w="1530"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7</w:t>
            </w:r>
          </w:p>
        </w:tc>
        <w:tc>
          <w:tcPr>
            <w:tcW w:w="1631"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68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2</w:t>
            </w:r>
          </w:p>
        </w:tc>
        <w:tc>
          <w:tcPr>
            <w:tcW w:w="1742"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w:t>
            </w:r>
          </w:p>
        </w:tc>
        <w:tc>
          <w:tcPr>
            <w:tcW w:w="1815"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11</w:t>
            </w:r>
          </w:p>
        </w:tc>
      </w:tr>
    </w:tbl>
    <w:p>
      <w:pPr>
        <w:pStyle w:val="4"/>
        <w:spacing w:before="0" w:after="0" w:line="360" w:lineRule="auto"/>
        <w:rPr>
          <w:rFonts w:ascii="仿宋" w:hAnsi="仿宋" w:eastAsia="仿宋" w:cs="仿宋"/>
        </w:rPr>
      </w:pPr>
      <w:bookmarkStart w:id="47" w:name="_Toc510454744"/>
      <w:r>
        <w:rPr>
          <w:rFonts w:hint="eastAsia" w:ascii="仿宋" w:hAnsi="仿宋" w:eastAsia="仿宋" w:cs="仿宋"/>
        </w:rPr>
        <w:t>第三十四条 提升景区信息服务</w:t>
      </w:r>
      <w:bookmarkEnd w:id="47"/>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（一）加强部门联动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实现各职能部门之间的信息相互连接、统一标准、资源共享，打破部门分隔、行动统一、协调推进，使信息服务工作更加高效和精简。</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（二）建立旅游信息服务中心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京珠高速、国道G106服务区、汤塘国际温泉文化小镇、佛冈县城区、迳头农业国家公园等重点景区、集散中心、政务中心等节点设立旅游咨询中心或服务点，专门人员对旅游网络信息分类整理，设信息服务中心电话、网址、邮箱等实现线上线下咨询、购买等服务。</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（三）及时发布旅游信息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利用广播、电视、报刊、信息网络、新媒体、手机客户端提供景区开发时间、节庆活动、优惠折扣、运行情况等一系列旅游者关心的信息，既便于旅游者提前组织旅游行程与协调工作生活安排，也为景区引导人流、多渠道获客、平衡淡季经济收入、开展活动营销、部署全时战略提供了先进科技手段和多维宣传渠道。</w:t>
      </w:r>
    </w:p>
    <w:p>
      <w:pPr>
        <w:pStyle w:val="4"/>
        <w:spacing w:before="0" w:after="0" w:line="360" w:lineRule="auto"/>
        <w:rPr>
          <w:rFonts w:ascii="仿宋" w:hAnsi="仿宋" w:eastAsia="仿宋" w:cs="仿宋"/>
        </w:rPr>
      </w:pPr>
      <w:bookmarkStart w:id="48" w:name="_Toc510454745"/>
      <w:r>
        <w:rPr>
          <w:rFonts w:hint="eastAsia" w:ascii="仿宋" w:hAnsi="仿宋" w:eastAsia="仿宋" w:cs="仿宋"/>
        </w:rPr>
        <w:t>第三十五条 智慧旅游平台建设</w:t>
      </w:r>
      <w:bookmarkEnd w:id="48"/>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（一）搭建三大智慧旅游基础平台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（1）建设“智慧佛冈”旅游信息数据库</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（2）搭建“数字佛冈”大数据采集分析中心</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（3）构建“无线佛冈”无线网络全覆盖</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（二）构建五大智慧旅游应用平台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（1）建设佛冈旅游门户网站</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（2）建设智慧电子商务平台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（3）建设佛冈旅游APP移动互联服务平台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（4）建设智慧管理服务平台</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（5）建设佛冈智慧旅游线下服务终端</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（6）推出“佛冈旅游”一卡通</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（三）推进六大智慧旅游工程建设</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积极开展智慧景区、智慧酒店、智慧旅行社、智慧旅游村镇、智慧旅游营地、智慧旅游交通建设。</w:t>
      </w:r>
    </w:p>
    <w:p>
      <w:pPr>
        <w:pStyle w:val="4"/>
        <w:spacing w:before="0" w:after="0" w:line="360" w:lineRule="auto"/>
        <w:rPr>
          <w:rFonts w:ascii="仿宋" w:hAnsi="仿宋" w:eastAsia="仿宋" w:cs="仿宋"/>
        </w:rPr>
      </w:pPr>
      <w:bookmarkStart w:id="49" w:name="_Toc510454746"/>
      <w:r>
        <w:rPr>
          <w:rFonts w:hint="eastAsia" w:ascii="仿宋" w:hAnsi="仿宋" w:eastAsia="仿宋" w:cs="仿宋"/>
        </w:rPr>
        <w:t>第三十六条 完善卫生医疗配套</w:t>
      </w:r>
      <w:bookmarkEnd w:id="49"/>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（一）建立健全环卫系统</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（1）垃圾箱</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垃圾箱要布局合理，标识明显，造型美观独特，形式与旅游区大环境协调。垃圾箱主要设于重点项目所在位置、行人集中处、道路两旁，设置间距在旅游区主路（商业街）为80-100米，主路其他路段为100-150米，支路为150-300米。</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（2）垃圾无害处理厂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规划重点景区要建设日处理垃圾能力100吨以上的垃圾焚烧炉。在其他交通便捷或不适合建垃圾处理厂的景区，设置垃圾集中中转站，将垃圾进行集中清运至环保部门规划的大型垃圾处理场。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（3）污水处理厂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在景区内要建设污水处理站，位置可选择在水源的下游。通过雨水、污水管网，将雨水、污水收集到污水处理站，经过设备处理可达到排放标准后，用于农作物的施肥，减少入河的排放量。</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（4）实施措施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第一，各类场所卫生要全部达到GB9664规定的要求，餐饮场所达到GB16153规定的要求。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第二，将景区内生产生活固体垃圾进行分类收集、处理，综合利用或经净化设施净化后，达到国家排放标准。严格禁止随意倾倒。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第三，在各主要风景点、入口处、游览路口和重点防范区设立环境卫生告示标识，与防火告示标识一起设置。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第四，建立环卫管理机构，各功能区应固定专职环卫工人，定时清扫收集垃圾，负责污水、垃圾废物排放管理和景区景点厕所清理。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第五，景区内污水主要是餐饮、宾馆生活污水，根据污水排放方式的不同，结合实际情况，可采用物理处理法中的重力分离法。</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（二）配套标准医疗设施</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w:t>
      </w:r>
      <w:r>
        <w:rPr>
          <w:rFonts w:ascii="仿宋" w:hAnsi="仿宋" w:eastAsia="仿宋" w:cs="仿宋"/>
          <w:b/>
          <w:sz w:val="24"/>
          <w:szCs w:val="24"/>
        </w:rPr>
        <w:t>1</w:t>
      </w:r>
      <w:r>
        <w:rPr>
          <w:rFonts w:hint="eastAsia" w:ascii="仿宋" w:hAnsi="仿宋" w:eastAsia="仿宋" w:cs="仿宋"/>
          <w:b/>
          <w:sz w:val="24"/>
          <w:szCs w:val="24"/>
        </w:rPr>
        <w:t>）合理布局医疗资源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加强医疗急救设施的投入，以保证现场急救和运输途中监护之需，并配备安装有警报器、标志灯具、急救标志图案，车内有自动体外除颤器、便携式心电监护仪、心电图机、急救呼吸机、吸痰器等先进设备的救护车。努力减少急救半径，缩短院前急救反应时间，提高景区的院前应急救护反应速度及急救成功率。</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w:t>
      </w:r>
      <w:r>
        <w:rPr>
          <w:rFonts w:ascii="仿宋" w:hAnsi="仿宋" w:eastAsia="仿宋" w:cs="仿宋"/>
          <w:b/>
          <w:sz w:val="24"/>
          <w:szCs w:val="24"/>
        </w:rPr>
        <w:t>2</w:t>
      </w:r>
      <w:r>
        <w:rPr>
          <w:rFonts w:hint="eastAsia" w:ascii="仿宋" w:hAnsi="仿宋" w:eastAsia="仿宋" w:cs="仿宋"/>
          <w:b/>
          <w:sz w:val="24"/>
          <w:szCs w:val="24"/>
        </w:rPr>
        <w:t>）救护服务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设置达标救护设备，建立紧急救援机制，配置内部救援电话，与相关单位签订专门的运送协议。</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w:t>
      </w:r>
      <w:r>
        <w:rPr>
          <w:rFonts w:ascii="仿宋" w:hAnsi="仿宋" w:eastAsia="仿宋" w:cs="仿宋"/>
          <w:b/>
          <w:sz w:val="24"/>
          <w:szCs w:val="24"/>
        </w:rPr>
        <w:t>3</w:t>
      </w:r>
      <w:r>
        <w:rPr>
          <w:rFonts w:hint="eastAsia" w:ascii="仿宋" w:hAnsi="仿宋" w:eastAsia="仿宋" w:cs="仿宋"/>
          <w:b/>
          <w:sz w:val="24"/>
          <w:szCs w:val="24"/>
        </w:rPr>
        <w:t>）引导信息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在游客集中的地点设置医疗设施位置导引标识，并在入口处派发的景区宣传物料上注明急救电话。</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w:t>
      </w:r>
      <w:r>
        <w:rPr>
          <w:rFonts w:ascii="仿宋" w:hAnsi="仿宋" w:eastAsia="仿宋" w:cs="仿宋"/>
          <w:b/>
          <w:sz w:val="24"/>
          <w:szCs w:val="24"/>
        </w:rPr>
        <w:t>4</w:t>
      </w:r>
      <w:r>
        <w:rPr>
          <w:rFonts w:hint="eastAsia" w:ascii="仿宋" w:hAnsi="仿宋" w:eastAsia="仿宋" w:cs="仿宋"/>
          <w:b/>
          <w:sz w:val="24"/>
          <w:szCs w:val="24"/>
        </w:rPr>
        <w:t>）急救网络平台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建立一个由卫计委急救办统一指挥且与“１２０”联网、与水上稽查、公安、交通等各部门联手的急救网络平台，监督、管理、指挥、协调医疗急救各方面相关事务。作为院前急救三大要素（通讯、运输和技术）中的第一要素是通讯，因而还必须建立畅通的现代化急救通讯信息系统。</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w:t>
      </w:r>
      <w:r>
        <w:rPr>
          <w:rFonts w:ascii="仿宋" w:hAnsi="仿宋" w:eastAsia="仿宋" w:cs="仿宋"/>
          <w:b/>
          <w:sz w:val="24"/>
          <w:szCs w:val="24"/>
        </w:rPr>
        <w:t>5</w:t>
      </w:r>
      <w:r>
        <w:rPr>
          <w:rFonts w:hint="eastAsia" w:ascii="仿宋" w:hAnsi="仿宋" w:eastAsia="仿宋" w:cs="仿宋"/>
          <w:b/>
          <w:sz w:val="24"/>
          <w:szCs w:val="24"/>
        </w:rPr>
        <w:t>）突发预案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设置突发事件处理预案，通过专业培训，提升工作人员的应急处理能力，以保证事故处理及时、妥当；建立突发预案检验机制，事件发生后要及时总结、反馈、记录在案，以作为突发预案调整、完善的依据。</w:t>
      </w:r>
    </w:p>
    <w:p>
      <w:pPr>
        <w:widowControl/>
        <w:spacing w:line="360" w:lineRule="auto"/>
        <w:jc w:val="left"/>
        <w:rPr>
          <w:rFonts w:ascii="仿宋" w:hAnsi="仿宋" w:eastAsia="仿宋" w:cs="仿宋"/>
          <w:sz w:val="24"/>
          <w:szCs w:val="24"/>
        </w:rPr>
      </w:pPr>
      <w:r>
        <w:rPr>
          <w:rFonts w:ascii="仿宋" w:hAnsi="仿宋" w:eastAsia="仿宋" w:cs="仿宋"/>
          <w:sz w:val="24"/>
          <w:szCs w:val="24"/>
        </w:rPr>
        <w:br w:type="page"/>
      </w:r>
    </w:p>
    <w:p>
      <w:pPr>
        <w:pStyle w:val="2"/>
        <w:spacing w:before="0" w:after="0" w:line="360" w:lineRule="auto"/>
        <w:jc w:val="center"/>
        <w:rPr>
          <w:rFonts w:ascii="仿宋" w:hAnsi="仿宋" w:eastAsia="仿宋"/>
          <w:sz w:val="30"/>
          <w:szCs w:val="30"/>
        </w:rPr>
      </w:pPr>
      <w:bookmarkStart w:id="50" w:name="_Toc510454747"/>
      <w:r>
        <w:rPr>
          <w:rFonts w:hint="eastAsia" w:ascii="仿宋" w:hAnsi="仿宋" w:eastAsia="仿宋"/>
          <w:sz w:val="30"/>
          <w:szCs w:val="30"/>
        </w:rPr>
        <w:t>第九章 佛冈县全域旅游营销渠道规划</w:t>
      </w:r>
      <w:bookmarkEnd w:id="50"/>
    </w:p>
    <w:p>
      <w:pPr>
        <w:pStyle w:val="4"/>
        <w:spacing w:before="0" w:after="0" w:line="360" w:lineRule="auto"/>
        <w:rPr>
          <w:rFonts w:ascii="仿宋" w:hAnsi="仿宋" w:eastAsia="仿宋" w:cs="仿宋"/>
        </w:rPr>
      </w:pPr>
      <w:bookmarkStart w:id="51" w:name="_Toc510454748"/>
      <w:r>
        <w:rPr>
          <w:rFonts w:hint="eastAsia" w:ascii="仿宋" w:hAnsi="仿宋" w:eastAsia="仿宋" w:cs="仿宋"/>
        </w:rPr>
        <w:t>第三十七条 旅游品牌营销体系</w:t>
      </w:r>
      <w:bookmarkEnd w:id="51"/>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（一）形象口号</w:t>
      </w:r>
    </w:p>
    <w:tbl>
      <w:tblPr>
        <w:tblStyle w:val="23"/>
        <w:tblW w:w="10335" w:type="dxa"/>
        <w:tblInd w:w="0" w:type="dxa"/>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7476"/>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2859" w:type="dxa"/>
            <w:vAlign w:val="center"/>
          </w:tcPr>
          <w:p>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旅游品牌</w:t>
            </w:r>
          </w:p>
        </w:tc>
        <w:tc>
          <w:tcPr>
            <w:tcW w:w="7476" w:type="dxa"/>
            <w:vAlign w:val="center"/>
          </w:tcPr>
          <w:p>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宣传口号</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2859" w:type="dxa"/>
            <w:vAlign w:val="center"/>
          </w:tcPr>
          <w:p>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温泉度假品牌</w:t>
            </w:r>
          </w:p>
        </w:tc>
        <w:tc>
          <w:tcPr>
            <w:tcW w:w="7476" w:type="dxa"/>
            <w:vAlign w:val="center"/>
          </w:tcPr>
          <w:p>
            <w:pPr>
              <w:pStyle w:val="17"/>
              <w:spacing w:before="0" w:beforeAutospacing="0" w:after="0" w:afterAutospacing="0" w:line="360" w:lineRule="auto"/>
              <w:ind w:firstLine="202"/>
              <w:jc w:val="center"/>
              <w:rPr>
                <w:rFonts w:ascii="仿宋" w:hAnsi="仿宋" w:eastAsia="仿宋" w:cs="Arial"/>
                <w:sz w:val="21"/>
                <w:szCs w:val="21"/>
              </w:rPr>
            </w:pPr>
            <w:r>
              <w:rPr>
                <w:rFonts w:hint="eastAsia" w:ascii="仿宋" w:hAnsi="仿宋" w:eastAsia="仿宋" w:cs="仿宋"/>
                <w:bCs/>
                <w:color w:val="000000"/>
                <w:kern w:val="2"/>
                <w:sz w:val="21"/>
                <w:szCs w:val="21"/>
              </w:rPr>
              <w:t>华南汤镇，休闲佛冈</w:t>
            </w:r>
          </w:p>
          <w:p>
            <w:pPr>
              <w:pStyle w:val="17"/>
              <w:spacing w:before="0" w:beforeAutospacing="0" w:after="0" w:afterAutospacing="0" w:line="360" w:lineRule="auto"/>
              <w:ind w:firstLine="202"/>
              <w:jc w:val="center"/>
              <w:rPr>
                <w:rFonts w:ascii="仿宋" w:hAnsi="仿宋" w:eastAsia="仿宋" w:cs="Arial"/>
                <w:sz w:val="21"/>
                <w:szCs w:val="21"/>
              </w:rPr>
            </w:pPr>
            <w:r>
              <w:rPr>
                <w:rFonts w:hint="eastAsia" w:ascii="仿宋" w:hAnsi="仿宋" w:eastAsia="仿宋" w:cs="仿宋"/>
                <w:bCs/>
                <w:color w:val="000000"/>
                <w:kern w:val="2"/>
                <w:sz w:val="21"/>
                <w:szCs w:val="21"/>
              </w:rPr>
              <w:t>温泉水乡，乡愁佛冈</w:t>
            </w:r>
          </w:p>
          <w:p>
            <w:pPr>
              <w:pStyle w:val="17"/>
              <w:spacing w:before="0" w:beforeAutospacing="0" w:after="0" w:afterAutospacing="0" w:line="360" w:lineRule="auto"/>
              <w:ind w:firstLine="202"/>
              <w:jc w:val="center"/>
              <w:rPr>
                <w:rFonts w:ascii="仿宋" w:hAnsi="仿宋" w:eastAsia="仿宋" w:cs="Arial"/>
                <w:sz w:val="21"/>
                <w:szCs w:val="21"/>
              </w:rPr>
            </w:pPr>
            <w:r>
              <w:rPr>
                <w:rFonts w:hint="eastAsia" w:ascii="仿宋" w:hAnsi="仿宋" w:eastAsia="仿宋" w:cs="仿宋"/>
                <w:bCs/>
                <w:color w:val="000000"/>
                <w:kern w:val="2"/>
                <w:sz w:val="21"/>
                <w:szCs w:val="21"/>
              </w:rPr>
              <w:t xml:space="preserve">度假圣地，康体养生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2859" w:type="dxa"/>
            <w:vAlign w:val="center"/>
          </w:tcPr>
          <w:p>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乡村体验品牌</w:t>
            </w:r>
          </w:p>
        </w:tc>
        <w:tc>
          <w:tcPr>
            <w:tcW w:w="7476" w:type="dxa"/>
            <w:vAlign w:val="center"/>
          </w:tcPr>
          <w:p>
            <w:pPr>
              <w:pStyle w:val="17"/>
              <w:spacing w:before="0" w:beforeAutospacing="0" w:after="0" w:afterAutospacing="0" w:line="360" w:lineRule="auto"/>
              <w:ind w:firstLine="202"/>
              <w:jc w:val="center"/>
              <w:rPr>
                <w:rFonts w:ascii="仿宋" w:hAnsi="仿宋" w:eastAsia="仿宋" w:cs="Arial"/>
                <w:sz w:val="21"/>
                <w:szCs w:val="21"/>
              </w:rPr>
            </w:pPr>
            <w:r>
              <w:rPr>
                <w:rFonts w:hint="eastAsia" w:ascii="仿宋" w:hAnsi="仿宋" w:eastAsia="仿宋" w:cs="Times New Roman"/>
                <w:color w:val="000000"/>
                <w:kern w:val="2"/>
                <w:sz w:val="21"/>
                <w:szCs w:val="21"/>
              </w:rPr>
              <w:t>卧佛天成，养生佛冈</w:t>
            </w:r>
          </w:p>
          <w:p>
            <w:pPr>
              <w:pStyle w:val="17"/>
              <w:spacing w:before="0" w:beforeAutospacing="0" w:after="0" w:afterAutospacing="0" w:line="360" w:lineRule="auto"/>
              <w:ind w:firstLine="202"/>
              <w:jc w:val="center"/>
              <w:rPr>
                <w:rFonts w:ascii="仿宋" w:hAnsi="仿宋" w:eastAsia="仿宋" w:cs="Arial"/>
                <w:sz w:val="21"/>
                <w:szCs w:val="21"/>
              </w:rPr>
            </w:pPr>
            <w:r>
              <w:rPr>
                <w:rFonts w:hint="eastAsia" w:ascii="仿宋" w:hAnsi="仿宋" w:eastAsia="仿宋" w:cs="Times New Roman"/>
                <w:color w:val="000000"/>
                <w:kern w:val="2"/>
                <w:sz w:val="21"/>
                <w:szCs w:val="21"/>
              </w:rPr>
              <w:t>农耕体验，田园意趣</w:t>
            </w:r>
          </w:p>
          <w:p>
            <w:pPr>
              <w:pStyle w:val="17"/>
              <w:spacing w:before="0" w:beforeAutospacing="0" w:after="0" w:afterAutospacing="0" w:line="360" w:lineRule="auto"/>
              <w:ind w:firstLine="202"/>
              <w:jc w:val="center"/>
              <w:rPr>
                <w:rFonts w:ascii="仿宋" w:hAnsi="仿宋" w:eastAsia="仿宋" w:cs="Arial"/>
                <w:sz w:val="21"/>
                <w:szCs w:val="21"/>
              </w:rPr>
            </w:pPr>
            <w:r>
              <w:rPr>
                <w:rFonts w:hint="eastAsia" w:ascii="仿宋" w:hAnsi="仿宋" w:eastAsia="仿宋" w:cs="Times New Roman"/>
                <w:color w:val="000000"/>
                <w:kern w:val="2"/>
                <w:sz w:val="21"/>
                <w:szCs w:val="21"/>
              </w:rPr>
              <w:t>名村古色，悠悠佛冈</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2859" w:type="dxa"/>
            <w:vAlign w:val="center"/>
          </w:tcPr>
          <w:p>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体育拓展品牌</w:t>
            </w:r>
          </w:p>
        </w:tc>
        <w:tc>
          <w:tcPr>
            <w:tcW w:w="7476" w:type="dxa"/>
            <w:vAlign w:val="center"/>
          </w:tcPr>
          <w:p>
            <w:pPr>
              <w:pStyle w:val="17"/>
              <w:spacing w:before="0" w:beforeAutospacing="0" w:after="0" w:afterAutospacing="0" w:line="360" w:lineRule="auto"/>
              <w:ind w:firstLine="202"/>
              <w:jc w:val="center"/>
              <w:rPr>
                <w:rFonts w:ascii="仿宋" w:hAnsi="仿宋" w:eastAsia="仿宋" w:cs="Arial"/>
                <w:sz w:val="21"/>
                <w:szCs w:val="21"/>
              </w:rPr>
            </w:pPr>
            <w:r>
              <w:rPr>
                <w:rFonts w:hint="eastAsia" w:ascii="仿宋" w:hAnsi="仿宋" w:eastAsia="仿宋" w:cs="Times New Roman"/>
                <w:color w:val="000000"/>
                <w:kern w:val="2"/>
                <w:sz w:val="21"/>
                <w:szCs w:val="21"/>
              </w:rPr>
              <w:t>登山探险，健康佛冈</w:t>
            </w:r>
          </w:p>
          <w:p>
            <w:pPr>
              <w:pStyle w:val="17"/>
              <w:spacing w:before="0" w:beforeAutospacing="0" w:after="0" w:afterAutospacing="0" w:line="360" w:lineRule="auto"/>
              <w:ind w:firstLine="202"/>
              <w:jc w:val="center"/>
              <w:rPr>
                <w:rFonts w:ascii="仿宋" w:hAnsi="仿宋" w:eastAsia="仿宋" w:cs="Arial"/>
                <w:sz w:val="21"/>
                <w:szCs w:val="21"/>
              </w:rPr>
            </w:pPr>
            <w:r>
              <w:rPr>
                <w:rFonts w:hint="eastAsia" w:ascii="仿宋" w:hAnsi="仿宋" w:eastAsia="仿宋" w:cs="Times New Roman"/>
                <w:color w:val="000000"/>
                <w:kern w:val="2"/>
                <w:sz w:val="21"/>
                <w:szCs w:val="21"/>
              </w:rPr>
              <w:t>佛冈户外，健康倍健</w:t>
            </w:r>
          </w:p>
        </w:tc>
      </w:tr>
    </w:tbl>
    <w:p>
      <w:pPr>
        <w:spacing w:line="360" w:lineRule="auto"/>
        <w:ind w:firstLine="480" w:firstLineChars="200"/>
        <w:rPr>
          <w:rFonts w:ascii="仿宋" w:hAnsi="仿宋" w:eastAsia="仿宋" w:cs="仿宋"/>
          <w:sz w:val="24"/>
          <w:szCs w:val="24"/>
        </w:rPr>
      </w:pP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（三）旅游品牌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重点打造“温泉度假、乡村休闲、康体运动”三大核心品牌。</w:t>
      </w:r>
    </w:p>
    <w:p>
      <w:pPr>
        <w:pStyle w:val="4"/>
        <w:spacing w:before="0" w:after="0" w:line="360" w:lineRule="auto"/>
        <w:rPr>
          <w:rFonts w:ascii="仿宋" w:hAnsi="仿宋" w:eastAsia="仿宋" w:cs="仿宋"/>
        </w:rPr>
      </w:pPr>
      <w:bookmarkStart w:id="52" w:name="_Toc475695818"/>
      <w:bookmarkStart w:id="53" w:name="_Toc466280495"/>
      <w:bookmarkStart w:id="54" w:name="_Toc466279285"/>
      <w:bookmarkStart w:id="55" w:name="_Toc397"/>
      <w:bookmarkStart w:id="56" w:name="_Toc510454749"/>
      <w:r>
        <w:rPr>
          <w:rFonts w:hint="eastAsia" w:ascii="仿宋" w:hAnsi="仿宋" w:eastAsia="仿宋" w:cs="仿宋"/>
        </w:rPr>
        <w:t>第三十八条 旅游品牌营销渠道建设</w:t>
      </w:r>
      <w:bookmarkEnd w:id="52"/>
      <w:bookmarkEnd w:id="53"/>
      <w:bookmarkEnd w:id="54"/>
      <w:bookmarkEnd w:id="55"/>
      <w:bookmarkEnd w:id="56"/>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（一）加强佛冈旅游微信公共信息平台建设</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（二）强化佛冈旅游局官方微博营销</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（三）建立佛冈旅游APP，实施官网活动营销</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（四）开辟佛冈旅游合作网站</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（五）佛冈旅游专项团购促销</w:t>
      </w:r>
    </w:p>
    <w:p>
      <w:pPr>
        <w:pStyle w:val="4"/>
        <w:spacing w:before="0" w:after="0" w:line="360" w:lineRule="auto"/>
        <w:rPr>
          <w:rFonts w:ascii="仿宋" w:hAnsi="仿宋" w:eastAsia="仿宋" w:cs="仿宋"/>
        </w:rPr>
      </w:pPr>
      <w:bookmarkStart w:id="57" w:name="_Toc466279286"/>
      <w:bookmarkStart w:id="58" w:name="_Toc466280496"/>
      <w:bookmarkStart w:id="59" w:name="_Toc475695819"/>
      <w:bookmarkStart w:id="60" w:name="_Toc15248"/>
      <w:bookmarkStart w:id="61" w:name="_Toc510454750"/>
      <w:r>
        <w:rPr>
          <w:rFonts w:hint="eastAsia" w:ascii="仿宋" w:hAnsi="仿宋" w:eastAsia="仿宋" w:cs="仿宋"/>
        </w:rPr>
        <w:t>第三十九条 旅游品牌营销</w:t>
      </w:r>
      <w:bookmarkEnd w:id="57"/>
      <w:bookmarkEnd w:id="58"/>
      <w:bookmarkEnd w:id="59"/>
      <w:bookmarkEnd w:id="60"/>
      <w:r>
        <w:rPr>
          <w:rFonts w:hint="eastAsia" w:ascii="仿宋" w:hAnsi="仿宋" w:eastAsia="仿宋" w:cs="仿宋"/>
        </w:rPr>
        <w:t>方案</w:t>
      </w:r>
      <w:bookmarkEnd w:id="61"/>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（一）按游客体验类型分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（1）温泉度假游客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1.推广口号：岭南名汤，康养天堂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2.推广区域：全国范围</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3.推广载体：平面媒体、广播电视、网络媒体、户外广告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4.推广思路：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以温泉为核心产品，打造汤塘温泉小镇品牌；以多样性占据市场，结合县城优美的自然风景和悠久的人文风景资源，打造综合型现代旅游小镇。</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（2）乡村休闲游客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1.推广口号：风景佛冈，旅游胜境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2.推广区域：广州市、清远市及周边地区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3.推广载体：平面媒体、广播电视、网络媒体、户外广告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4.推广思路：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依托传统村落、农业园区、森林公园和景区景点等资源，综合利用各种营销渠道，策划一系列旅游活动，立体呈现佛冈县的乡村风情。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（3）其他类型游客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1.推广口号：新兴工业之城、宜居创业新城、健康养生旅游示范城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2.推广区域：广东省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3.推广载体：平面媒体、广播电视、网络媒体、户外广告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4.推广思路：</w:t>
      </w:r>
      <w:r>
        <w:rPr>
          <w:rFonts w:ascii="仿宋" w:hAnsi="仿宋" w:eastAsia="仿宋" w:cs="仿宋"/>
          <w:sz w:val="24"/>
          <w:szCs w:val="24"/>
        </w:rPr>
        <w:t xml:space="preserve"> </w:t>
      </w:r>
      <w:r>
        <w:rPr>
          <w:rFonts w:hint="eastAsia" w:ascii="仿宋" w:hAnsi="仿宋" w:eastAsia="仿宋" w:cs="仿宋"/>
          <w:sz w:val="24"/>
          <w:szCs w:val="24"/>
        </w:rPr>
        <w:t>其他类型游客包括商务旅游、居住旅游、访友旅游等，营销推广上应着重围绕</w:t>
      </w:r>
      <w:r>
        <w:rPr>
          <w:rFonts w:ascii="仿宋" w:hAnsi="仿宋" w:eastAsia="仿宋" w:cs="仿宋"/>
          <w:sz w:val="24"/>
          <w:szCs w:val="24"/>
        </w:rPr>
        <w:t>“新兴工业之城、宜居创业新城、健康养生旅游示范城”树立佛冈旅游形象。重点</w:t>
      </w:r>
      <w:r>
        <w:rPr>
          <w:rFonts w:hint="eastAsia" w:ascii="仿宋" w:hAnsi="仿宋" w:eastAsia="仿宋" w:cs="仿宋"/>
          <w:sz w:val="24"/>
          <w:szCs w:val="24"/>
        </w:rPr>
        <w:t>选择一些具有影响力的报刊杂志、广播电视、网络媒体对佛冈旅游主题宣传、重点报道和专题说明，使更多的游客了解佛冈、认可佛冈、希望前往佛冈。</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（二）按游客年龄层次分</w:t>
      </w:r>
    </w:p>
    <w:tbl>
      <w:tblPr>
        <w:tblStyle w:val="24"/>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4893"/>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1719" w:type="dxa"/>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游客分类</w:t>
            </w:r>
          </w:p>
        </w:tc>
        <w:tc>
          <w:tcPr>
            <w:tcW w:w="4893" w:type="dxa"/>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旅游目的</w:t>
            </w:r>
          </w:p>
        </w:tc>
        <w:tc>
          <w:tcPr>
            <w:tcW w:w="3723" w:type="dxa"/>
            <w:vAlign w:val="center"/>
          </w:tcPr>
          <w:p>
            <w:pPr>
              <w:spacing w:line="360" w:lineRule="auto"/>
              <w:ind w:firstLine="150" w:firstLineChars="71"/>
              <w:jc w:val="center"/>
              <w:rPr>
                <w:rFonts w:ascii="仿宋" w:hAnsi="仿宋" w:eastAsia="仿宋"/>
                <w:bCs/>
                <w:color w:val="231815"/>
                <w:szCs w:val="21"/>
              </w:rPr>
            </w:pPr>
            <w:r>
              <w:rPr>
                <w:rFonts w:hint="eastAsia" w:ascii="仿宋" w:hAnsi="仿宋" w:eastAsia="仿宋"/>
                <w:b/>
                <w:bCs/>
                <w:color w:val="231815"/>
                <w:szCs w:val="21"/>
              </w:rPr>
              <w:t>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719"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家庭出游（亲子为主）</w:t>
            </w:r>
          </w:p>
        </w:tc>
        <w:tc>
          <w:tcPr>
            <w:tcW w:w="489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主要是周末旅游，以亲子互动为主</w:t>
            </w:r>
          </w:p>
        </w:tc>
        <w:tc>
          <w:tcPr>
            <w:tcW w:w="372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美丽大田、田野绿世界、观音山龙潭山庄等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719"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青年游客</w:t>
            </w:r>
          </w:p>
        </w:tc>
        <w:tc>
          <w:tcPr>
            <w:tcW w:w="489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户外运动、徒步探险、商户会议</w:t>
            </w:r>
          </w:p>
        </w:tc>
        <w:tc>
          <w:tcPr>
            <w:tcW w:w="372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观音山省级自然保护区、羊角山省级森林公园、通天蜡烛、聚龙湾天然温泉度假村、金龟泉生态度假村、长盛谷养生农家乐等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719"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老年游客</w:t>
            </w:r>
          </w:p>
        </w:tc>
        <w:tc>
          <w:tcPr>
            <w:tcW w:w="489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温泉康养、养老定居、禅修朝拜</w:t>
            </w:r>
          </w:p>
        </w:tc>
        <w:tc>
          <w:tcPr>
            <w:tcW w:w="3723" w:type="dxa"/>
            <w:vAlign w:val="center"/>
          </w:tcPr>
          <w:p>
            <w:pPr>
              <w:spacing w:line="360" w:lineRule="auto"/>
              <w:ind w:firstLine="149" w:firstLineChars="71"/>
              <w:jc w:val="center"/>
              <w:rPr>
                <w:rFonts w:ascii="仿宋" w:hAnsi="仿宋" w:eastAsia="仿宋"/>
                <w:bCs/>
                <w:color w:val="231815"/>
                <w:szCs w:val="21"/>
              </w:rPr>
            </w:pPr>
            <w:r>
              <w:rPr>
                <w:rFonts w:hint="eastAsia" w:ascii="仿宋" w:hAnsi="仿宋" w:eastAsia="仿宋"/>
                <w:bCs/>
                <w:color w:val="231815"/>
                <w:szCs w:val="21"/>
              </w:rPr>
              <w:t>金龟泉生态度假村、石联健康养老基地、大白洞健康养老基地、上潭洞健康养老基地、黄花村健康养老基地、王山寺、龙牙寺</w:t>
            </w:r>
          </w:p>
        </w:tc>
      </w:tr>
    </w:tbl>
    <w:p>
      <w:pPr>
        <w:pStyle w:val="4"/>
        <w:spacing w:before="0" w:after="0" w:line="360" w:lineRule="auto"/>
        <w:rPr>
          <w:rFonts w:ascii="仿宋" w:hAnsi="仿宋" w:eastAsia="仿宋"/>
        </w:rPr>
      </w:pPr>
      <w:bookmarkStart w:id="62" w:name="_Toc510454751"/>
      <w:r>
        <w:rPr>
          <w:rFonts w:hint="eastAsia" w:ascii="仿宋" w:hAnsi="仿宋" w:eastAsia="仿宋"/>
        </w:rPr>
        <w:t>第四十条 旅游IP形象</w:t>
      </w:r>
      <w:bookmarkEnd w:id="62"/>
    </w:p>
    <w:p>
      <w:pPr>
        <w:spacing w:line="360" w:lineRule="auto"/>
        <w:ind w:firstLine="482" w:firstLineChars="200"/>
        <w:jc w:val="center"/>
        <w:rPr>
          <w:rFonts w:ascii="仿宋" w:hAnsi="仿宋" w:eastAsia="仿宋" w:cs="仿宋"/>
          <w:b/>
          <w:sz w:val="24"/>
          <w:szCs w:val="24"/>
        </w:rPr>
      </w:pPr>
      <w:r>
        <w:rPr>
          <w:rFonts w:hint="eastAsia" w:ascii="仿宋" w:hAnsi="仿宋" w:eastAsia="仿宋" w:cs="仿宋"/>
          <w:b/>
          <w:sz w:val="24"/>
          <w:szCs w:val="24"/>
        </w:rPr>
        <w:t>“佛果子”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以佛冈城市LOGO为原型，以绿色为主基调，取“佛冈”首字为名，取“瓜果丰收”之意为次字，将佛冈旅游IP形象命名为“佛果子”。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为方便佛冈县旅游形象针对不同旅游市场进行推广，设计泡汤、镬耳屋乡村旅游、观音山登山生态旅游三个亚类，以满足佛冈县全域旅游的全市场覆盖需求。</w:t>
      </w:r>
    </w:p>
    <w:p>
      <w:pPr>
        <w:pStyle w:val="4"/>
        <w:spacing w:before="0" w:after="0" w:line="360" w:lineRule="auto"/>
        <w:rPr>
          <w:rFonts w:ascii="仿宋" w:hAnsi="仿宋" w:eastAsia="仿宋"/>
        </w:rPr>
      </w:pPr>
      <w:bookmarkStart w:id="63" w:name="_Toc510454752"/>
      <w:r>
        <w:rPr>
          <w:rFonts w:hint="eastAsia" w:ascii="仿宋" w:hAnsi="仿宋" w:eastAsia="仿宋"/>
        </w:rPr>
        <w:t xml:space="preserve">第四十一条 </w:t>
      </w:r>
      <w:r>
        <w:rPr>
          <w:rFonts w:hint="eastAsia" w:ascii="仿宋" w:hAnsi="仿宋" w:eastAsia="仿宋" w:cs="仿宋"/>
        </w:rPr>
        <w:t>节事活动营销方案</w:t>
      </w:r>
      <w:bookmarkEnd w:id="63"/>
    </w:p>
    <w:tbl>
      <w:tblPr>
        <w:tblStyle w:val="24"/>
        <w:tblW w:w="10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091"/>
        <w:gridCol w:w="1224"/>
        <w:gridCol w:w="3549"/>
        <w:gridCol w:w="2387"/>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20" w:type="dxa"/>
            <w:vAlign w:val="center"/>
          </w:tcPr>
          <w:p>
            <w:pPr>
              <w:spacing w:line="360" w:lineRule="auto"/>
              <w:jc w:val="center"/>
              <w:rPr>
                <w:rFonts w:ascii="仿宋" w:hAnsi="仿宋" w:eastAsia="仿宋"/>
                <w:szCs w:val="21"/>
              </w:rPr>
            </w:pPr>
            <w:r>
              <w:rPr>
                <w:rFonts w:hint="eastAsia" w:ascii="仿宋" w:hAnsi="仿宋" w:eastAsia="仿宋"/>
                <w:b/>
                <w:bCs/>
                <w:szCs w:val="21"/>
              </w:rPr>
              <w:t>节事类型</w:t>
            </w:r>
          </w:p>
        </w:tc>
        <w:tc>
          <w:tcPr>
            <w:tcW w:w="1091" w:type="dxa"/>
            <w:vAlign w:val="center"/>
          </w:tcPr>
          <w:p>
            <w:pPr>
              <w:spacing w:line="360" w:lineRule="auto"/>
              <w:jc w:val="center"/>
              <w:rPr>
                <w:rFonts w:ascii="仿宋" w:hAnsi="仿宋" w:eastAsia="仿宋"/>
                <w:szCs w:val="21"/>
              </w:rPr>
            </w:pPr>
            <w:r>
              <w:rPr>
                <w:rFonts w:hint="eastAsia" w:ascii="仿宋" w:hAnsi="仿宋" w:eastAsia="仿宋"/>
                <w:b/>
                <w:bCs/>
                <w:szCs w:val="21"/>
              </w:rPr>
              <w:t>节庆活动</w:t>
            </w:r>
          </w:p>
        </w:tc>
        <w:tc>
          <w:tcPr>
            <w:tcW w:w="1224" w:type="dxa"/>
            <w:vAlign w:val="center"/>
          </w:tcPr>
          <w:p>
            <w:pPr>
              <w:spacing w:line="360" w:lineRule="auto"/>
              <w:jc w:val="center"/>
              <w:rPr>
                <w:rFonts w:ascii="仿宋" w:hAnsi="仿宋" w:eastAsia="仿宋"/>
                <w:szCs w:val="21"/>
              </w:rPr>
            </w:pPr>
            <w:r>
              <w:rPr>
                <w:rFonts w:hint="eastAsia" w:ascii="仿宋" w:hAnsi="仿宋" w:eastAsia="仿宋"/>
                <w:b/>
                <w:bCs/>
                <w:szCs w:val="21"/>
              </w:rPr>
              <w:t>时间</w:t>
            </w:r>
          </w:p>
        </w:tc>
        <w:tc>
          <w:tcPr>
            <w:tcW w:w="3549" w:type="dxa"/>
            <w:vAlign w:val="center"/>
          </w:tcPr>
          <w:p>
            <w:pPr>
              <w:spacing w:line="360" w:lineRule="auto"/>
              <w:jc w:val="center"/>
              <w:rPr>
                <w:rFonts w:ascii="仿宋" w:hAnsi="仿宋" w:eastAsia="仿宋"/>
                <w:szCs w:val="21"/>
              </w:rPr>
            </w:pPr>
            <w:r>
              <w:rPr>
                <w:rFonts w:hint="eastAsia" w:ascii="仿宋" w:hAnsi="仿宋" w:eastAsia="仿宋"/>
                <w:b/>
                <w:bCs/>
                <w:szCs w:val="21"/>
              </w:rPr>
              <w:t>主要内容</w:t>
            </w:r>
          </w:p>
        </w:tc>
        <w:tc>
          <w:tcPr>
            <w:tcW w:w="2387" w:type="dxa"/>
            <w:vAlign w:val="center"/>
          </w:tcPr>
          <w:p>
            <w:pPr>
              <w:spacing w:line="360" w:lineRule="auto"/>
              <w:jc w:val="center"/>
              <w:rPr>
                <w:rFonts w:ascii="仿宋" w:hAnsi="仿宋" w:eastAsia="仿宋"/>
                <w:szCs w:val="21"/>
              </w:rPr>
            </w:pPr>
            <w:r>
              <w:rPr>
                <w:rFonts w:hint="eastAsia" w:ascii="仿宋" w:hAnsi="仿宋" w:eastAsia="仿宋"/>
                <w:b/>
                <w:bCs/>
                <w:szCs w:val="21"/>
              </w:rPr>
              <w:t>主办单位</w:t>
            </w:r>
          </w:p>
        </w:tc>
        <w:tc>
          <w:tcPr>
            <w:tcW w:w="1164" w:type="dxa"/>
            <w:vAlign w:val="center"/>
          </w:tcPr>
          <w:p>
            <w:pPr>
              <w:spacing w:line="360" w:lineRule="auto"/>
              <w:jc w:val="center"/>
              <w:rPr>
                <w:rFonts w:ascii="仿宋" w:hAnsi="仿宋" w:eastAsia="仿宋"/>
                <w:szCs w:val="21"/>
              </w:rPr>
            </w:pPr>
            <w:r>
              <w:rPr>
                <w:rFonts w:hint="eastAsia" w:ascii="仿宋" w:hAnsi="仿宋" w:eastAsia="仿宋"/>
                <w:b/>
                <w:bCs/>
                <w:szCs w:val="21"/>
              </w:rPr>
              <w:t>举办地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920" w:type="dxa"/>
            <w:vMerge w:val="restart"/>
            <w:vAlign w:val="center"/>
          </w:tcPr>
          <w:p>
            <w:pPr>
              <w:spacing w:line="360" w:lineRule="auto"/>
              <w:jc w:val="center"/>
              <w:rPr>
                <w:rFonts w:ascii="仿宋" w:hAnsi="仿宋" w:eastAsia="仿宋"/>
                <w:szCs w:val="21"/>
              </w:rPr>
            </w:pPr>
            <w:r>
              <w:rPr>
                <w:rFonts w:hint="eastAsia" w:ascii="仿宋" w:hAnsi="仿宋" w:eastAsia="仿宋"/>
                <w:szCs w:val="21"/>
              </w:rPr>
              <w:t>传统民俗节庆</w:t>
            </w:r>
          </w:p>
        </w:tc>
        <w:tc>
          <w:tcPr>
            <w:tcW w:w="1091" w:type="dxa"/>
            <w:vAlign w:val="center"/>
          </w:tcPr>
          <w:p>
            <w:pPr>
              <w:spacing w:line="360" w:lineRule="auto"/>
              <w:jc w:val="center"/>
              <w:rPr>
                <w:rFonts w:ascii="仿宋" w:hAnsi="仿宋" w:eastAsia="仿宋"/>
                <w:szCs w:val="21"/>
              </w:rPr>
            </w:pPr>
            <w:r>
              <w:rPr>
                <w:rFonts w:hint="eastAsia" w:ascii="仿宋" w:hAnsi="仿宋" w:eastAsia="仿宋"/>
                <w:szCs w:val="21"/>
              </w:rPr>
              <w:t>高岗豆腐节</w:t>
            </w:r>
          </w:p>
        </w:tc>
        <w:tc>
          <w:tcPr>
            <w:tcW w:w="1224" w:type="dxa"/>
            <w:vAlign w:val="center"/>
          </w:tcPr>
          <w:p>
            <w:pPr>
              <w:spacing w:line="360" w:lineRule="auto"/>
              <w:jc w:val="center"/>
              <w:rPr>
                <w:rFonts w:ascii="仿宋" w:hAnsi="仿宋" w:eastAsia="仿宋"/>
                <w:szCs w:val="21"/>
              </w:rPr>
            </w:pPr>
            <w:r>
              <w:rPr>
                <w:rFonts w:hint="eastAsia" w:ascii="仿宋" w:hAnsi="仿宋" w:eastAsia="仿宋"/>
                <w:szCs w:val="21"/>
              </w:rPr>
              <w:t>每年农历正月十三</w:t>
            </w:r>
          </w:p>
        </w:tc>
        <w:tc>
          <w:tcPr>
            <w:tcW w:w="3549" w:type="dxa"/>
            <w:vAlign w:val="center"/>
          </w:tcPr>
          <w:p>
            <w:pPr>
              <w:spacing w:line="360" w:lineRule="auto"/>
              <w:jc w:val="center"/>
              <w:rPr>
                <w:rFonts w:ascii="仿宋" w:hAnsi="仿宋" w:eastAsia="仿宋"/>
                <w:szCs w:val="21"/>
              </w:rPr>
            </w:pPr>
            <w:r>
              <w:rPr>
                <w:rFonts w:hint="eastAsia" w:ascii="仿宋" w:hAnsi="仿宋" w:eastAsia="仿宋"/>
                <w:szCs w:val="21"/>
              </w:rPr>
              <w:t>互掷豆腐，祈求新的一年风调雨顺、五谷丰登</w:t>
            </w:r>
          </w:p>
        </w:tc>
        <w:tc>
          <w:tcPr>
            <w:tcW w:w="2387" w:type="dxa"/>
            <w:vAlign w:val="center"/>
          </w:tcPr>
          <w:p>
            <w:pPr>
              <w:spacing w:line="360" w:lineRule="auto"/>
              <w:jc w:val="center"/>
              <w:rPr>
                <w:rFonts w:ascii="仿宋" w:hAnsi="仿宋" w:eastAsia="仿宋"/>
                <w:szCs w:val="21"/>
              </w:rPr>
            </w:pPr>
            <w:r>
              <w:rPr>
                <w:rFonts w:hint="eastAsia" w:ascii="仿宋" w:hAnsi="仿宋" w:eastAsia="仿宋"/>
                <w:szCs w:val="21"/>
              </w:rPr>
              <w:t>佛冈旅游局、高岗镇人民政府、社岗下村委会</w:t>
            </w:r>
          </w:p>
        </w:tc>
        <w:tc>
          <w:tcPr>
            <w:tcW w:w="1164" w:type="dxa"/>
            <w:vAlign w:val="center"/>
          </w:tcPr>
          <w:p>
            <w:pPr>
              <w:spacing w:line="360" w:lineRule="auto"/>
              <w:jc w:val="center"/>
              <w:rPr>
                <w:rFonts w:ascii="仿宋" w:hAnsi="仿宋" w:eastAsia="仿宋"/>
                <w:szCs w:val="21"/>
              </w:rPr>
            </w:pPr>
            <w:r>
              <w:rPr>
                <w:rFonts w:hint="eastAsia" w:ascii="仿宋" w:hAnsi="仿宋" w:eastAsia="仿宋"/>
                <w:szCs w:val="21"/>
              </w:rPr>
              <w:t>社岗下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920" w:type="dxa"/>
            <w:vMerge w:val="continue"/>
            <w:vAlign w:val="center"/>
          </w:tcPr>
          <w:p>
            <w:pPr>
              <w:spacing w:line="360" w:lineRule="auto"/>
              <w:ind w:firstLine="420" w:firstLineChars="200"/>
              <w:jc w:val="center"/>
              <w:rPr>
                <w:rFonts w:ascii="仿宋" w:hAnsi="仿宋" w:eastAsia="仿宋"/>
                <w:szCs w:val="21"/>
              </w:rPr>
            </w:pPr>
          </w:p>
        </w:tc>
        <w:tc>
          <w:tcPr>
            <w:tcW w:w="1091" w:type="dxa"/>
            <w:vAlign w:val="center"/>
          </w:tcPr>
          <w:p>
            <w:pPr>
              <w:spacing w:line="360" w:lineRule="auto"/>
              <w:jc w:val="center"/>
              <w:rPr>
                <w:rFonts w:ascii="仿宋" w:hAnsi="仿宋" w:eastAsia="仿宋"/>
                <w:szCs w:val="21"/>
              </w:rPr>
            </w:pPr>
            <w:r>
              <w:rPr>
                <w:rFonts w:hint="eastAsia" w:ascii="仿宋" w:hAnsi="仿宋" w:eastAsia="仿宋"/>
                <w:szCs w:val="21"/>
              </w:rPr>
              <w:t>汤塘舞被狮</w:t>
            </w:r>
          </w:p>
        </w:tc>
        <w:tc>
          <w:tcPr>
            <w:tcW w:w="1224" w:type="dxa"/>
            <w:vAlign w:val="center"/>
          </w:tcPr>
          <w:p>
            <w:pPr>
              <w:spacing w:line="360" w:lineRule="auto"/>
              <w:jc w:val="center"/>
              <w:rPr>
                <w:rFonts w:ascii="仿宋" w:hAnsi="仿宋" w:eastAsia="仿宋"/>
                <w:szCs w:val="21"/>
              </w:rPr>
            </w:pPr>
            <w:r>
              <w:rPr>
                <w:rFonts w:hint="eastAsia" w:ascii="仿宋" w:hAnsi="仿宋" w:eastAsia="仿宋"/>
                <w:szCs w:val="21"/>
              </w:rPr>
              <w:t>每年的元宵节</w:t>
            </w:r>
          </w:p>
        </w:tc>
        <w:tc>
          <w:tcPr>
            <w:tcW w:w="3549" w:type="dxa"/>
            <w:vAlign w:val="center"/>
          </w:tcPr>
          <w:p>
            <w:pPr>
              <w:spacing w:line="360" w:lineRule="auto"/>
              <w:jc w:val="center"/>
              <w:rPr>
                <w:rFonts w:ascii="仿宋" w:hAnsi="仿宋" w:eastAsia="仿宋"/>
                <w:szCs w:val="21"/>
              </w:rPr>
            </w:pPr>
            <w:r>
              <w:rPr>
                <w:rFonts w:hint="eastAsia" w:ascii="仿宋" w:hAnsi="仿宋" w:eastAsia="仿宋"/>
                <w:szCs w:val="21"/>
              </w:rPr>
              <w:t>由妇女自发组织的，以元宵上灯添丁祭祖为主要内容</w:t>
            </w:r>
          </w:p>
        </w:tc>
        <w:tc>
          <w:tcPr>
            <w:tcW w:w="2387" w:type="dxa"/>
            <w:vAlign w:val="center"/>
          </w:tcPr>
          <w:p>
            <w:pPr>
              <w:spacing w:line="360" w:lineRule="auto"/>
              <w:jc w:val="center"/>
              <w:rPr>
                <w:rFonts w:ascii="仿宋" w:hAnsi="仿宋" w:eastAsia="仿宋"/>
                <w:szCs w:val="21"/>
              </w:rPr>
            </w:pPr>
            <w:r>
              <w:rPr>
                <w:rFonts w:hint="eastAsia" w:ascii="仿宋" w:hAnsi="仿宋" w:eastAsia="仿宋"/>
                <w:szCs w:val="21"/>
              </w:rPr>
              <w:t>佛冈旅游局、汤塘镇人民政府、围镇村村委会</w:t>
            </w:r>
          </w:p>
        </w:tc>
        <w:tc>
          <w:tcPr>
            <w:tcW w:w="1164" w:type="dxa"/>
            <w:vAlign w:val="center"/>
          </w:tcPr>
          <w:p>
            <w:pPr>
              <w:spacing w:line="360" w:lineRule="auto"/>
              <w:jc w:val="center"/>
              <w:rPr>
                <w:rFonts w:ascii="仿宋" w:hAnsi="仿宋" w:eastAsia="仿宋"/>
                <w:szCs w:val="21"/>
              </w:rPr>
            </w:pPr>
            <w:r>
              <w:rPr>
                <w:rFonts w:hint="eastAsia" w:ascii="仿宋" w:hAnsi="仿宋" w:eastAsia="仿宋"/>
                <w:szCs w:val="21"/>
              </w:rPr>
              <w:t>围镇村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920" w:type="dxa"/>
            <w:vMerge w:val="continue"/>
            <w:vAlign w:val="center"/>
          </w:tcPr>
          <w:p>
            <w:pPr>
              <w:spacing w:line="360" w:lineRule="auto"/>
              <w:ind w:firstLine="420" w:firstLineChars="200"/>
              <w:jc w:val="center"/>
              <w:rPr>
                <w:rFonts w:ascii="仿宋" w:hAnsi="仿宋" w:eastAsia="仿宋"/>
                <w:szCs w:val="21"/>
              </w:rPr>
            </w:pPr>
          </w:p>
        </w:tc>
        <w:tc>
          <w:tcPr>
            <w:tcW w:w="1091" w:type="dxa"/>
            <w:vAlign w:val="center"/>
          </w:tcPr>
          <w:p>
            <w:pPr>
              <w:spacing w:line="360" w:lineRule="auto"/>
              <w:jc w:val="center"/>
              <w:rPr>
                <w:rFonts w:ascii="仿宋" w:hAnsi="仿宋" w:eastAsia="仿宋"/>
                <w:szCs w:val="21"/>
              </w:rPr>
            </w:pPr>
            <w:r>
              <w:rPr>
                <w:rFonts w:hint="eastAsia" w:ascii="仿宋" w:hAnsi="仿宋" w:eastAsia="仿宋"/>
                <w:szCs w:val="21"/>
              </w:rPr>
              <w:t>四九鲤鱼灯</w:t>
            </w:r>
          </w:p>
        </w:tc>
        <w:tc>
          <w:tcPr>
            <w:tcW w:w="1224" w:type="dxa"/>
            <w:vAlign w:val="center"/>
          </w:tcPr>
          <w:p>
            <w:pPr>
              <w:spacing w:line="360" w:lineRule="auto"/>
              <w:jc w:val="center"/>
              <w:rPr>
                <w:rFonts w:ascii="仿宋" w:hAnsi="仿宋" w:eastAsia="仿宋"/>
                <w:szCs w:val="21"/>
              </w:rPr>
            </w:pPr>
            <w:r>
              <w:rPr>
                <w:rFonts w:hint="eastAsia" w:ascii="仿宋" w:hAnsi="仿宋" w:eastAsia="仿宋"/>
                <w:szCs w:val="21"/>
              </w:rPr>
              <w:t>每年除夕</w:t>
            </w:r>
          </w:p>
        </w:tc>
        <w:tc>
          <w:tcPr>
            <w:tcW w:w="3549" w:type="dxa"/>
            <w:vAlign w:val="center"/>
          </w:tcPr>
          <w:p>
            <w:pPr>
              <w:spacing w:line="360" w:lineRule="auto"/>
              <w:jc w:val="center"/>
              <w:rPr>
                <w:rFonts w:ascii="仿宋" w:hAnsi="仿宋" w:eastAsia="仿宋"/>
                <w:szCs w:val="21"/>
              </w:rPr>
            </w:pPr>
            <w:r>
              <w:rPr>
                <w:rFonts w:hint="eastAsia" w:ascii="仿宋" w:hAnsi="仿宋" w:eastAsia="仿宋"/>
                <w:szCs w:val="21"/>
              </w:rPr>
              <w:t>自编的以鱼类为原型的灯具，随着鼓乐的节奏，相互嬉戏和相互打斗的热闹场面</w:t>
            </w:r>
          </w:p>
        </w:tc>
        <w:tc>
          <w:tcPr>
            <w:tcW w:w="2387" w:type="dxa"/>
            <w:vAlign w:val="center"/>
          </w:tcPr>
          <w:p>
            <w:pPr>
              <w:spacing w:line="360" w:lineRule="auto"/>
              <w:ind w:firstLine="420" w:firstLineChars="200"/>
              <w:jc w:val="center"/>
              <w:rPr>
                <w:rFonts w:ascii="仿宋" w:hAnsi="仿宋" w:eastAsia="仿宋"/>
                <w:szCs w:val="21"/>
              </w:rPr>
            </w:pPr>
            <w:r>
              <w:rPr>
                <w:rFonts w:hint="eastAsia" w:ascii="仿宋" w:hAnsi="仿宋" w:eastAsia="仿宋"/>
                <w:szCs w:val="21"/>
              </w:rPr>
              <w:t>佛冈旅游局、汤塘镇人民政府、田心村村委会</w:t>
            </w:r>
          </w:p>
        </w:tc>
        <w:tc>
          <w:tcPr>
            <w:tcW w:w="1164" w:type="dxa"/>
            <w:vAlign w:val="center"/>
          </w:tcPr>
          <w:p>
            <w:pPr>
              <w:spacing w:line="360" w:lineRule="auto"/>
              <w:jc w:val="center"/>
              <w:rPr>
                <w:rFonts w:ascii="仿宋" w:hAnsi="仿宋" w:eastAsia="仿宋"/>
                <w:szCs w:val="21"/>
              </w:rPr>
            </w:pPr>
            <w:r>
              <w:rPr>
                <w:rFonts w:hint="eastAsia" w:ascii="仿宋" w:hAnsi="仿宋" w:eastAsia="仿宋"/>
                <w:szCs w:val="21"/>
              </w:rPr>
              <w:t>田心村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920" w:type="dxa"/>
            <w:vMerge w:val="continue"/>
            <w:vAlign w:val="center"/>
          </w:tcPr>
          <w:p>
            <w:pPr>
              <w:spacing w:line="360" w:lineRule="auto"/>
              <w:ind w:firstLine="420" w:firstLineChars="200"/>
              <w:jc w:val="center"/>
              <w:rPr>
                <w:rFonts w:ascii="仿宋" w:hAnsi="仿宋" w:eastAsia="仿宋"/>
                <w:szCs w:val="21"/>
              </w:rPr>
            </w:pPr>
          </w:p>
        </w:tc>
        <w:tc>
          <w:tcPr>
            <w:tcW w:w="1091" w:type="dxa"/>
            <w:vAlign w:val="center"/>
          </w:tcPr>
          <w:p>
            <w:pPr>
              <w:spacing w:line="360" w:lineRule="auto"/>
              <w:jc w:val="center"/>
              <w:rPr>
                <w:rFonts w:ascii="仿宋" w:hAnsi="仿宋" w:eastAsia="仿宋"/>
                <w:szCs w:val="21"/>
              </w:rPr>
            </w:pPr>
            <w:r>
              <w:rPr>
                <w:rFonts w:hint="eastAsia" w:ascii="仿宋" w:hAnsi="仿宋" w:eastAsia="仿宋"/>
                <w:szCs w:val="21"/>
              </w:rPr>
              <w:t>水头抢花炮</w:t>
            </w:r>
          </w:p>
        </w:tc>
        <w:tc>
          <w:tcPr>
            <w:tcW w:w="1224" w:type="dxa"/>
            <w:vAlign w:val="center"/>
          </w:tcPr>
          <w:p>
            <w:pPr>
              <w:spacing w:line="360" w:lineRule="auto"/>
              <w:jc w:val="center"/>
              <w:rPr>
                <w:rFonts w:ascii="仿宋" w:hAnsi="仿宋" w:eastAsia="仿宋"/>
                <w:szCs w:val="21"/>
              </w:rPr>
            </w:pPr>
            <w:r>
              <w:rPr>
                <w:rFonts w:hint="eastAsia" w:ascii="仿宋" w:hAnsi="仿宋" w:eastAsia="仿宋"/>
                <w:szCs w:val="21"/>
              </w:rPr>
              <w:t>每年农历正月初九</w:t>
            </w:r>
          </w:p>
        </w:tc>
        <w:tc>
          <w:tcPr>
            <w:tcW w:w="3549" w:type="dxa"/>
            <w:vAlign w:val="center"/>
          </w:tcPr>
          <w:p>
            <w:pPr>
              <w:spacing w:line="360" w:lineRule="auto"/>
              <w:jc w:val="center"/>
              <w:rPr>
                <w:rFonts w:ascii="仿宋" w:hAnsi="仿宋" w:eastAsia="仿宋"/>
                <w:szCs w:val="21"/>
              </w:rPr>
            </w:pPr>
            <w:r>
              <w:rPr>
                <w:rFonts w:hint="eastAsia" w:ascii="仿宋" w:hAnsi="仿宋" w:eastAsia="仿宋"/>
                <w:szCs w:val="21"/>
              </w:rPr>
              <w:t>把有编号的铜环放入“地墩”。将铜环被射上高空，百姓争着捡抢，拾得铜环者，按编号赢得一尊花炮，众人迎回村中祠堂供奉。</w:t>
            </w:r>
          </w:p>
        </w:tc>
        <w:tc>
          <w:tcPr>
            <w:tcW w:w="2387" w:type="dxa"/>
            <w:vAlign w:val="center"/>
          </w:tcPr>
          <w:p>
            <w:pPr>
              <w:spacing w:line="360" w:lineRule="auto"/>
              <w:jc w:val="center"/>
              <w:rPr>
                <w:rFonts w:ascii="仿宋" w:hAnsi="仿宋" w:eastAsia="仿宋"/>
                <w:szCs w:val="21"/>
              </w:rPr>
            </w:pPr>
            <w:r>
              <w:rPr>
                <w:rFonts w:hint="eastAsia" w:ascii="仿宋" w:hAnsi="仿宋" w:eastAsia="仿宋"/>
                <w:szCs w:val="21"/>
              </w:rPr>
              <w:t>佛冈旅游局、水头镇人民政府</w:t>
            </w:r>
          </w:p>
        </w:tc>
        <w:tc>
          <w:tcPr>
            <w:tcW w:w="1164" w:type="dxa"/>
            <w:vAlign w:val="center"/>
          </w:tcPr>
          <w:p>
            <w:pPr>
              <w:spacing w:line="360" w:lineRule="auto"/>
              <w:jc w:val="center"/>
              <w:rPr>
                <w:rFonts w:ascii="仿宋" w:hAnsi="仿宋" w:eastAsia="仿宋"/>
                <w:szCs w:val="21"/>
              </w:rPr>
            </w:pPr>
            <w:r>
              <w:rPr>
                <w:rFonts w:hint="eastAsia" w:ascii="仿宋" w:hAnsi="仿宋" w:eastAsia="仿宋"/>
                <w:szCs w:val="21"/>
              </w:rPr>
              <w:t>水头镇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920" w:type="dxa"/>
            <w:vMerge w:val="restart"/>
            <w:vAlign w:val="center"/>
          </w:tcPr>
          <w:p>
            <w:pPr>
              <w:spacing w:line="360" w:lineRule="auto"/>
              <w:jc w:val="center"/>
              <w:rPr>
                <w:rFonts w:ascii="仿宋" w:hAnsi="仿宋" w:eastAsia="仿宋"/>
                <w:szCs w:val="21"/>
              </w:rPr>
            </w:pPr>
            <w:r>
              <w:rPr>
                <w:rFonts w:hint="eastAsia" w:ascii="仿宋" w:hAnsi="仿宋" w:eastAsia="仿宋"/>
                <w:szCs w:val="21"/>
              </w:rPr>
              <w:t>旅游活动策划</w:t>
            </w:r>
          </w:p>
        </w:tc>
        <w:tc>
          <w:tcPr>
            <w:tcW w:w="1091" w:type="dxa"/>
            <w:vAlign w:val="center"/>
          </w:tcPr>
          <w:p>
            <w:pPr>
              <w:spacing w:line="360" w:lineRule="auto"/>
              <w:jc w:val="center"/>
              <w:rPr>
                <w:rFonts w:ascii="仿宋" w:hAnsi="仿宋" w:eastAsia="仿宋"/>
                <w:szCs w:val="21"/>
              </w:rPr>
            </w:pPr>
            <w:r>
              <w:rPr>
                <w:rFonts w:hint="eastAsia" w:ascii="仿宋" w:hAnsi="仿宋" w:eastAsia="仿宋"/>
                <w:szCs w:val="21"/>
              </w:rPr>
              <w:t>荷花美食节</w:t>
            </w:r>
          </w:p>
        </w:tc>
        <w:tc>
          <w:tcPr>
            <w:tcW w:w="1224" w:type="dxa"/>
            <w:vAlign w:val="center"/>
          </w:tcPr>
          <w:p>
            <w:pPr>
              <w:spacing w:line="360" w:lineRule="auto"/>
              <w:jc w:val="center"/>
              <w:rPr>
                <w:rFonts w:ascii="仿宋" w:hAnsi="仿宋" w:eastAsia="仿宋"/>
                <w:szCs w:val="21"/>
              </w:rPr>
            </w:pPr>
            <w:r>
              <w:rPr>
                <w:rFonts w:hint="eastAsia" w:ascii="仿宋" w:hAnsi="仿宋" w:eastAsia="仿宋"/>
                <w:szCs w:val="21"/>
              </w:rPr>
              <w:t>每年七</w:t>
            </w:r>
            <w:r>
              <w:rPr>
                <w:rFonts w:ascii="仿宋" w:hAnsi="仿宋" w:eastAsia="仿宋"/>
                <w:szCs w:val="21"/>
              </w:rPr>
              <w:t>-</w:t>
            </w:r>
            <w:r>
              <w:rPr>
                <w:rFonts w:hint="eastAsia" w:ascii="仿宋" w:hAnsi="仿宋" w:eastAsia="仿宋"/>
                <w:szCs w:val="21"/>
              </w:rPr>
              <w:t>八月</w:t>
            </w:r>
          </w:p>
        </w:tc>
        <w:tc>
          <w:tcPr>
            <w:tcW w:w="3549" w:type="dxa"/>
            <w:vAlign w:val="center"/>
          </w:tcPr>
          <w:p>
            <w:pPr>
              <w:spacing w:line="360" w:lineRule="auto"/>
              <w:jc w:val="center"/>
              <w:rPr>
                <w:rFonts w:ascii="仿宋" w:hAnsi="仿宋" w:eastAsia="仿宋"/>
                <w:szCs w:val="21"/>
              </w:rPr>
            </w:pPr>
            <w:r>
              <w:rPr>
                <w:rFonts w:hint="eastAsia" w:ascii="仿宋" w:hAnsi="仿宋" w:eastAsia="仿宋"/>
                <w:szCs w:val="21"/>
              </w:rPr>
              <w:t>文艺表演（荷花主题舞蹈、瑜伽表演、荷花仙子</w:t>
            </w:r>
            <w:r>
              <w:rPr>
                <w:rFonts w:ascii="仿宋" w:hAnsi="仿宋" w:eastAsia="仿宋"/>
                <w:szCs w:val="21"/>
              </w:rPr>
              <w:t>Show</w:t>
            </w:r>
            <w:r>
              <w:rPr>
                <w:rFonts w:hint="eastAsia" w:ascii="仿宋" w:hAnsi="仿宋" w:eastAsia="仿宋"/>
                <w:szCs w:val="21"/>
              </w:rPr>
              <w:t>等）、采摘活动（丰业葡萄园、鹰嘴桃基地、五丰园、大田龙南等）、佛冈土特产展销会</w:t>
            </w:r>
          </w:p>
        </w:tc>
        <w:tc>
          <w:tcPr>
            <w:tcW w:w="2387" w:type="dxa"/>
            <w:vAlign w:val="center"/>
          </w:tcPr>
          <w:p>
            <w:pPr>
              <w:spacing w:line="360" w:lineRule="auto"/>
              <w:jc w:val="center"/>
              <w:rPr>
                <w:rFonts w:ascii="仿宋" w:hAnsi="仿宋" w:eastAsia="仿宋"/>
                <w:szCs w:val="21"/>
              </w:rPr>
            </w:pPr>
            <w:r>
              <w:rPr>
                <w:rFonts w:hint="eastAsia" w:ascii="仿宋" w:hAnsi="仿宋" w:eastAsia="仿宋"/>
                <w:szCs w:val="21"/>
              </w:rPr>
              <w:t>中共佛冈县委农办、佛冈县旅游局、迳头镇人民政府</w:t>
            </w:r>
          </w:p>
        </w:tc>
        <w:tc>
          <w:tcPr>
            <w:tcW w:w="1164" w:type="dxa"/>
            <w:vAlign w:val="center"/>
          </w:tcPr>
          <w:p>
            <w:pPr>
              <w:spacing w:line="360" w:lineRule="auto"/>
              <w:jc w:val="center"/>
              <w:rPr>
                <w:rFonts w:ascii="仿宋" w:hAnsi="仿宋" w:eastAsia="仿宋"/>
                <w:szCs w:val="21"/>
              </w:rPr>
            </w:pPr>
            <w:r>
              <w:rPr>
                <w:rFonts w:hint="eastAsia" w:ascii="仿宋" w:hAnsi="仿宋" w:eastAsia="仿宋"/>
                <w:szCs w:val="21"/>
              </w:rPr>
              <w:t>佛冈迳头楼下旅游区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920" w:type="dxa"/>
            <w:vMerge w:val="continue"/>
            <w:vAlign w:val="center"/>
          </w:tcPr>
          <w:p>
            <w:pPr>
              <w:spacing w:line="360" w:lineRule="auto"/>
              <w:ind w:firstLine="420" w:firstLineChars="200"/>
              <w:jc w:val="center"/>
              <w:rPr>
                <w:rFonts w:ascii="仿宋" w:hAnsi="仿宋" w:eastAsia="仿宋"/>
                <w:szCs w:val="21"/>
              </w:rPr>
            </w:pPr>
          </w:p>
        </w:tc>
        <w:tc>
          <w:tcPr>
            <w:tcW w:w="1091" w:type="dxa"/>
            <w:vAlign w:val="center"/>
          </w:tcPr>
          <w:p>
            <w:pPr>
              <w:spacing w:line="360" w:lineRule="auto"/>
              <w:jc w:val="center"/>
              <w:rPr>
                <w:rFonts w:ascii="仿宋" w:hAnsi="仿宋" w:eastAsia="仿宋"/>
                <w:szCs w:val="21"/>
              </w:rPr>
            </w:pPr>
            <w:r>
              <w:rPr>
                <w:rFonts w:hint="eastAsia" w:ascii="仿宋" w:hAnsi="仿宋" w:eastAsia="仿宋"/>
                <w:szCs w:val="21"/>
              </w:rPr>
              <w:t>粉葛美食节</w:t>
            </w:r>
          </w:p>
        </w:tc>
        <w:tc>
          <w:tcPr>
            <w:tcW w:w="1224" w:type="dxa"/>
            <w:vAlign w:val="center"/>
          </w:tcPr>
          <w:p>
            <w:pPr>
              <w:spacing w:line="360" w:lineRule="auto"/>
              <w:jc w:val="center"/>
              <w:rPr>
                <w:rFonts w:ascii="仿宋" w:hAnsi="仿宋" w:eastAsia="仿宋"/>
                <w:szCs w:val="21"/>
              </w:rPr>
            </w:pPr>
            <w:r>
              <w:rPr>
                <w:rFonts w:hint="eastAsia" w:ascii="仿宋" w:hAnsi="仿宋" w:eastAsia="仿宋"/>
                <w:szCs w:val="21"/>
              </w:rPr>
              <w:t>每年</w:t>
            </w:r>
            <w:r>
              <w:rPr>
                <w:rFonts w:ascii="仿宋" w:hAnsi="仿宋" w:eastAsia="仿宋"/>
                <w:szCs w:val="21"/>
              </w:rPr>
              <w:t>12</w:t>
            </w:r>
            <w:r>
              <w:rPr>
                <w:rFonts w:hint="eastAsia" w:ascii="仿宋" w:hAnsi="仿宋" w:eastAsia="仿宋"/>
                <w:szCs w:val="21"/>
              </w:rPr>
              <w:t>月</w:t>
            </w:r>
          </w:p>
        </w:tc>
        <w:tc>
          <w:tcPr>
            <w:tcW w:w="3549" w:type="dxa"/>
            <w:vAlign w:val="center"/>
          </w:tcPr>
          <w:p>
            <w:pPr>
              <w:spacing w:line="360" w:lineRule="auto"/>
              <w:jc w:val="center"/>
              <w:rPr>
                <w:rFonts w:ascii="仿宋" w:hAnsi="仿宋" w:eastAsia="仿宋"/>
                <w:szCs w:val="21"/>
              </w:rPr>
            </w:pPr>
            <w:r>
              <w:rPr>
                <w:rFonts w:hint="eastAsia" w:ascii="仿宋" w:hAnsi="仿宋" w:eastAsia="仿宋"/>
                <w:szCs w:val="21"/>
              </w:rPr>
              <w:t>参观粉葛专卖展位、现场粉葛雕刻艺术展、、粉葛美食菜肴展示、品尝粉葛美食、粉葛种植基地参观、其他景点参观</w:t>
            </w:r>
          </w:p>
        </w:tc>
        <w:tc>
          <w:tcPr>
            <w:tcW w:w="2387" w:type="dxa"/>
            <w:vAlign w:val="center"/>
          </w:tcPr>
          <w:p>
            <w:pPr>
              <w:spacing w:line="360" w:lineRule="auto"/>
              <w:jc w:val="center"/>
              <w:rPr>
                <w:rFonts w:ascii="仿宋" w:hAnsi="仿宋" w:eastAsia="仿宋"/>
                <w:szCs w:val="21"/>
              </w:rPr>
            </w:pPr>
            <w:r>
              <w:rPr>
                <w:rFonts w:hint="eastAsia" w:ascii="仿宋" w:hAnsi="仿宋" w:eastAsia="仿宋"/>
                <w:szCs w:val="21"/>
              </w:rPr>
              <w:t>佛冈县旅游局、佛冈县科技和农业局、佛冈县汤塘镇人民政府</w:t>
            </w:r>
          </w:p>
        </w:tc>
        <w:tc>
          <w:tcPr>
            <w:tcW w:w="1164" w:type="dxa"/>
            <w:vAlign w:val="center"/>
          </w:tcPr>
          <w:p>
            <w:pPr>
              <w:spacing w:line="360" w:lineRule="auto"/>
              <w:jc w:val="center"/>
              <w:rPr>
                <w:rFonts w:ascii="仿宋" w:hAnsi="仿宋" w:eastAsia="仿宋"/>
                <w:szCs w:val="21"/>
              </w:rPr>
            </w:pPr>
            <w:r>
              <w:rPr>
                <w:rFonts w:hint="eastAsia" w:ascii="仿宋" w:hAnsi="仿宋" w:eastAsia="仿宋"/>
                <w:szCs w:val="21"/>
              </w:rPr>
              <w:t>聚龙湾天然温泉度假村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920" w:type="dxa"/>
            <w:vMerge w:val="continue"/>
            <w:vAlign w:val="center"/>
          </w:tcPr>
          <w:p>
            <w:pPr>
              <w:spacing w:line="360" w:lineRule="auto"/>
              <w:ind w:firstLine="420" w:firstLineChars="200"/>
              <w:jc w:val="center"/>
              <w:rPr>
                <w:rFonts w:ascii="仿宋" w:hAnsi="仿宋" w:eastAsia="仿宋"/>
                <w:szCs w:val="21"/>
              </w:rPr>
            </w:pPr>
          </w:p>
        </w:tc>
        <w:tc>
          <w:tcPr>
            <w:tcW w:w="1091" w:type="dxa"/>
            <w:vAlign w:val="center"/>
          </w:tcPr>
          <w:p>
            <w:pPr>
              <w:spacing w:line="360" w:lineRule="auto"/>
              <w:ind w:firstLine="420" w:firstLineChars="200"/>
              <w:jc w:val="center"/>
              <w:rPr>
                <w:rFonts w:ascii="仿宋" w:hAnsi="仿宋" w:eastAsia="仿宋"/>
                <w:szCs w:val="21"/>
              </w:rPr>
            </w:pPr>
            <w:r>
              <w:rPr>
                <w:rFonts w:hint="eastAsia" w:ascii="仿宋" w:hAnsi="仿宋" w:eastAsia="仿宋"/>
                <w:szCs w:val="21"/>
              </w:rPr>
              <w:t>乡村旅游文化节</w:t>
            </w:r>
          </w:p>
        </w:tc>
        <w:tc>
          <w:tcPr>
            <w:tcW w:w="1224" w:type="dxa"/>
            <w:vAlign w:val="center"/>
          </w:tcPr>
          <w:p>
            <w:pPr>
              <w:spacing w:line="360" w:lineRule="auto"/>
              <w:ind w:firstLine="420" w:firstLineChars="200"/>
              <w:jc w:val="center"/>
              <w:rPr>
                <w:rFonts w:ascii="仿宋" w:hAnsi="仿宋" w:eastAsia="仿宋"/>
                <w:szCs w:val="21"/>
              </w:rPr>
            </w:pPr>
            <w:r>
              <w:rPr>
                <w:rFonts w:hint="eastAsia" w:ascii="仿宋" w:hAnsi="仿宋" w:eastAsia="仿宋"/>
                <w:szCs w:val="21"/>
              </w:rPr>
              <w:t>除夕后一周</w:t>
            </w:r>
          </w:p>
        </w:tc>
        <w:tc>
          <w:tcPr>
            <w:tcW w:w="3549" w:type="dxa"/>
            <w:vAlign w:val="center"/>
          </w:tcPr>
          <w:p>
            <w:pPr>
              <w:spacing w:line="360" w:lineRule="auto"/>
              <w:ind w:firstLine="420" w:firstLineChars="200"/>
              <w:jc w:val="center"/>
              <w:rPr>
                <w:rFonts w:ascii="仿宋" w:hAnsi="仿宋" w:eastAsia="仿宋"/>
                <w:szCs w:val="21"/>
              </w:rPr>
            </w:pPr>
            <w:r>
              <w:rPr>
                <w:rFonts w:hint="eastAsia" w:ascii="仿宋" w:hAnsi="仿宋" w:eastAsia="仿宋"/>
                <w:szCs w:val="21"/>
              </w:rPr>
              <w:t>花海婚纱摄影、花海游戏、花海元宵灯谜、国学开讲、手工制作、农民趣味运动会、篮球赛、拔河比赛、漫漫的自行车、乡村美食汇、农产品展示</w:t>
            </w:r>
          </w:p>
        </w:tc>
        <w:tc>
          <w:tcPr>
            <w:tcW w:w="2387" w:type="dxa"/>
            <w:vAlign w:val="center"/>
          </w:tcPr>
          <w:p>
            <w:pPr>
              <w:spacing w:line="360" w:lineRule="auto"/>
              <w:ind w:firstLine="420" w:firstLineChars="200"/>
              <w:jc w:val="center"/>
              <w:rPr>
                <w:rFonts w:ascii="仿宋" w:hAnsi="仿宋" w:eastAsia="仿宋"/>
                <w:szCs w:val="21"/>
              </w:rPr>
            </w:pPr>
            <w:r>
              <w:rPr>
                <w:rFonts w:hint="eastAsia" w:ascii="仿宋" w:hAnsi="仿宋" w:eastAsia="仿宋"/>
                <w:szCs w:val="21"/>
              </w:rPr>
              <w:t>佛冈县旅游局、佛冈县科技和农业局、佛冈县石角镇人民政府</w:t>
            </w:r>
          </w:p>
        </w:tc>
        <w:tc>
          <w:tcPr>
            <w:tcW w:w="1164" w:type="dxa"/>
            <w:vAlign w:val="center"/>
          </w:tcPr>
          <w:p>
            <w:pPr>
              <w:spacing w:line="360" w:lineRule="auto"/>
              <w:ind w:firstLine="420" w:firstLineChars="200"/>
              <w:jc w:val="center"/>
              <w:rPr>
                <w:rFonts w:ascii="仿宋" w:hAnsi="仿宋" w:eastAsia="仿宋"/>
                <w:szCs w:val="21"/>
              </w:rPr>
            </w:pPr>
            <w:r>
              <w:rPr>
                <w:rFonts w:hint="eastAsia" w:ascii="仿宋" w:hAnsi="仿宋" w:eastAsia="仿宋"/>
                <w:szCs w:val="21"/>
              </w:rPr>
              <w:t>龙南新农村示范区</w:t>
            </w:r>
          </w:p>
        </w:tc>
      </w:tr>
    </w:tbl>
    <w:p>
      <w:pPr>
        <w:pStyle w:val="4"/>
        <w:spacing w:before="0" w:after="0" w:line="360" w:lineRule="auto"/>
        <w:rPr>
          <w:rFonts w:ascii="仿宋" w:hAnsi="仿宋" w:eastAsia="仿宋"/>
        </w:rPr>
      </w:pPr>
      <w:bookmarkStart w:id="64" w:name="_Toc510454753"/>
      <w:r>
        <w:rPr>
          <w:rFonts w:hint="eastAsia" w:ascii="仿宋" w:hAnsi="仿宋" w:eastAsia="仿宋"/>
        </w:rPr>
        <w:t>第四十二条 旅游商品策划</w:t>
      </w:r>
      <w:bookmarkEnd w:id="64"/>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佛冈旅游资源丰富，可供开发的旅游商品类型多样。充分利用佛冈的民俗文化资源、温泉资源、生态农业资源等开发工艺品。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旅游工艺品：专题画册（佛卧山岗）、明信片、导游图、手工制作DIY民居、温泉养生主题饰扣、木刻卧佛等。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土特产系列：金鲜美大米、竹山粉葛、汤塘红葱头、高岗土猪肉、乌鬃鹅、芦笋、迳头竹笋、龙山萝卜、广生园初生蛋等生态食材；荔枝、葡萄、杨桃等有机果蔬赤蕨干、笋干等腌制特产。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美食系列：民安白切鸡、潖江大鲩鱼、石角麦菜、高岗豆腐。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影片书籍类：佛冈全域旅游手册、圣地佛冈养生之乡宣传DV（原有）、健康养生旅游城宣传DV等。</w:t>
      </w:r>
    </w:p>
    <w:p>
      <w:pPr>
        <w:pStyle w:val="4"/>
        <w:spacing w:before="0" w:after="0" w:line="360" w:lineRule="auto"/>
        <w:rPr>
          <w:rFonts w:ascii="仿宋" w:hAnsi="仿宋" w:eastAsia="仿宋"/>
        </w:rPr>
      </w:pPr>
      <w:bookmarkStart w:id="65" w:name="_Toc510454754"/>
      <w:r>
        <w:rPr>
          <w:rFonts w:hint="eastAsia" w:ascii="仿宋" w:hAnsi="仿宋" w:eastAsia="仿宋"/>
        </w:rPr>
        <w:t>第四十三条 旅游线路策划</w:t>
      </w:r>
      <w:bookmarkEnd w:id="65"/>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（一）温泉养生之旅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聚龙湾天然温泉度假村——黄花湖旅游度假区——长盛谷温泉养生基地——金龟泉温泉度假村——森波拉度假森林。</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（二）乡村休闲之旅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楼下观光农业园——上潭洞户外基地——龙南新农村旅游示范区——美丽大田——田野绿世界——上岳古民居——洛洞九曲湾生态园。</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（三）民俗文化之旅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田心村——围镇村——汤塘围——社岗下/上岳古民居。</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（四）户外拓展之旅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观音山王山寺旅游区——羊角山省级森林公园——通天蜡烛。</w:t>
      </w:r>
    </w:p>
    <w:p>
      <w:pPr>
        <w:widowControl/>
        <w:spacing w:line="360" w:lineRule="auto"/>
        <w:jc w:val="left"/>
        <w:rPr>
          <w:rFonts w:ascii="仿宋" w:hAnsi="仿宋" w:eastAsia="仿宋" w:cs="仿宋"/>
          <w:sz w:val="24"/>
          <w:szCs w:val="24"/>
        </w:rPr>
      </w:pPr>
      <w:r>
        <w:rPr>
          <w:rFonts w:ascii="仿宋" w:hAnsi="仿宋" w:eastAsia="仿宋" w:cs="仿宋"/>
          <w:sz w:val="24"/>
          <w:szCs w:val="24"/>
        </w:rPr>
        <w:br w:type="page"/>
      </w:r>
    </w:p>
    <w:p>
      <w:pPr>
        <w:pStyle w:val="2"/>
        <w:spacing w:before="0" w:after="0" w:line="360" w:lineRule="auto"/>
        <w:jc w:val="center"/>
        <w:rPr>
          <w:rFonts w:ascii="仿宋" w:hAnsi="仿宋" w:eastAsia="仿宋"/>
          <w:sz w:val="30"/>
          <w:szCs w:val="30"/>
        </w:rPr>
      </w:pPr>
      <w:bookmarkStart w:id="66" w:name="_Toc510454755"/>
      <w:r>
        <w:rPr>
          <w:rFonts w:hint="eastAsia" w:ascii="仿宋" w:hAnsi="仿宋" w:eastAsia="仿宋"/>
          <w:sz w:val="30"/>
          <w:szCs w:val="30"/>
        </w:rPr>
        <w:t>第十章 佛冈县全域旅游保障体系规划</w:t>
      </w:r>
      <w:bookmarkEnd w:id="66"/>
    </w:p>
    <w:p>
      <w:pPr>
        <w:pStyle w:val="4"/>
        <w:numPr>
          <w:ilvl w:val="0"/>
          <w:numId w:val="0"/>
        </w:numPr>
        <w:spacing w:before="0" w:after="0" w:line="360" w:lineRule="auto"/>
        <w:rPr>
          <w:rFonts w:ascii="仿宋" w:hAnsi="仿宋" w:eastAsia="仿宋"/>
        </w:rPr>
      </w:pPr>
      <w:bookmarkStart w:id="67" w:name="_Toc510454756"/>
      <w:r>
        <w:rPr>
          <w:rFonts w:hint="eastAsia" w:ascii="仿宋" w:hAnsi="仿宋" w:eastAsia="仿宋"/>
        </w:rPr>
        <w:t>第四十四条 推进旅游管理体制改革</w:t>
      </w:r>
      <w:bookmarkEnd w:id="67"/>
    </w:p>
    <w:p>
      <w:pPr>
        <w:widowControl/>
        <w:jc w:val="left"/>
        <w:rPr>
          <w:rFonts w:ascii="仿宋" w:hAnsi="仿宋" w:eastAsia="仿宋"/>
          <w:b/>
          <w:bCs/>
          <w:sz w:val="28"/>
          <w:szCs w:val="32"/>
        </w:rPr>
      </w:pPr>
      <w:r>
        <w:rPr>
          <w:rFonts w:hint="eastAsia" w:ascii="仿宋" w:hAnsi="仿宋" w:eastAsia="仿宋"/>
          <w:b/>
          <w:bCs/>
          <w:sz w:val="28"/>
          <w:szCs w:val="32"/>
        </w:rPr>
        <w:t>（一）建立“1+3</w:t>
      </w:r>
      <w:r>
        <w:rPr>
          <w:rFonts w:ascii="仿宋" w:hAnsi="仿宋" w:eastAsia="仿宋"/>
          <w:b/>
          <w:bCs/>
          <w:sz w:val="28"/>
          <w:szCs w:val="32"/>
        </w:rPr>
        <w:t>+N</w:t>
      </w:r>
      <w:r>
        <w:rPr>
          <w:rFonts w:hint="eastAsia" w:ascii="仿宋" w:hAnsi="仿宋" w:eastAsia="仿宋"/>
          <w:b/>
          <w:bCs/>
          <w:sz w:val="28"/>
          <w:szCs w:val="32"/>
        </w:rPr>
        <w:t>”旅游管理体制</w:t>
      </w:r>
    </w:p>
    <w:p>
      <w:pPr>
        <w:widowControl/>
        <w:jc w:val="left"/>
        <w:rPr>
          <w:rFonts w:ascii="仿宋" w:hAnsi="仿宋" w:eastAsia="仿宋"/>
          <w:b/>
          <w:bCs/>
          <w:sz w:val="28"/>
          <w:szCs w:val="32"/>
        </w:rPr>
      </w:pPr>
      <w:r>
        <w:rPr>
          <w:rFonts w:hint="eastAsia" w:ascii="仿宋" w:hAnsi="仿宋" w:eastAsia="仿宋"/>
          <w:b/>
          <w:bCs/>
          <w:sz w:val="28"/>
          <w:szCs w:val="32"/>
        </w:rPr>
        <w:t>（二）建立旅游工作联席会议体制</w:t>
      </w:r>
    </w:p>
    <w:p>
      <w:pPr>
        <w:widowControl/>
        <w:jc w:val="left"/>
        <w:rPr>
          <w:rFonts w:ascii="仿宋" w:hAnsi="仿宋" w:eastAsia="仿宋"/>
          <w:b/>
          <w:bCs/>
          <w:sz w:val="28"/>
          <w:szCs w:val="32"/>
        </w:rPr>
      </w:pPr>
      <w:r>
        <w:rPr>
          <w:rFonts w:hint="eastAsia" w:ascii="仿宋" w:hAnsi="仿宋" w:eastAsia="仿宋"/>
          <w:b/>
          <w:bCs/>
          <w:sz w:val="28"/>
          <w:szCs w:val="32"/>
        </w:rPr>
        <w:t>（三）深化旅游管理经营机制改革</w:t>
      </w:r>
    </w:p>
    <w:p>
      <w:pPr>
        <w:pStyle w:val="4"/>
        <w:numPr>
          <w:ilvl w:val="0"/>
          <w:numId w:val="0"/>
        </w:numPr>
        <w:spacing w:before="0" w:after="0" w:line="360" w:lineRule="auto"/>
        <w:rPr>
          <w:rFonts w:ascii="仿宋" w:hAnsi="仿宋" w:eastAsia="仿宋"/>
        </w:rPr>
      </w:pPr>
      <w:bookmarkStart w:id="68" w:name="_Toc510454757"/>
      <w:r>
        <w:rPr>
          <w:rFonts w:hint="eastAsia" w:ascii="仿宋" w:hAnsi="仿宋" w:eastAsia="仿宋"/>
        </w:rPr>
        <w:t>第四十五条 旅游发展资金保障</w:t>
      </w:r>
      <w:bookmarkEnd w:id="68"/>
    </w:p>
    <w:p>
      <w:pPr>
        <w:widowControl/>
        <w:jc w:val="left"/>
        <w:rPr>
          <w:rFonts w:ascii="仿宋" w:hAnsi="仿宋" w:eastAsia="仿宋"/>
          <w:b/>
          <w:bCs/>
          <w:sz w:val="28"/>
          <w:szCs w:val="32"/>
        </w:rPr>
      </w:pPr>
      <w:r>
        <w:rPr>
          <w:rFonts w:hint="eastAsia" w:ascii="仿宋" w:hAnsi="仿宋" w:eastAsia="仿宋"/>
          <w:b/>
          <w:bCs/>
          <w:sz w:val="28"/>
          <w:szCs w:val="32"/>
        </w:rPr>
        <w:t>（一）成立全域旅游发展专项资金</w:t>
      </w:r>
    </w:p>
    <w:p>
      <w:pPr>
        <w:widowControl/>
        <w:jc w:val="left"/>
        <w:rPr>
          <w:rFonts w:ascii="仿宋" w:hAnsi="仿宋" w:eastAsia="仿宋"/>
          <w:b/>
          <w:bCs/>
          <w:sz w:val="28"/>
          <w:szCs w:val="32"/>
        </w:rPr>
      </w:pPr>
      <w:r>
        <w:rPr>
          <w:rFonts w:hint="eastAsia" w:ascii="仿宋" w:hAnsi="仿宋" w:eastAsia="仿宋"/>
          <w:b/>
          <w:bCs/>
          <w:sz w:val="28"/>
          <w:szCs w:val="32"/>
        </w:rPr>
        <w:t>（二）拓宽全域旅游投融资渠道</w:t>
      </w:r>
    </w:p>
    <w:p>
      <w:pPr>
        <w:widowControl/>
        <w:jc w:val="left"/>
        <w:rPr>
          <w:rFonts w:ascii="仿宋" w:hAnsi="仿宋" w:eastAsia="仿宋"/>
          <w:b/>
          <w:bCs/>
          <w:sz w:val="28"/>
          <w:szCs w:val="32"/>
        </w:rPr>
      </w:pPr>
      <w:r>
        <w:rPr>
          <w:rFonts w:hint="eastAsia" w:ascii="仿宋" w:hAnsi="仿宋" w:eastAsia="仿宋"/>
          <w:b/>
          <w:bCs/>
          <w:sz w:val="28"/>
          <w:szCs w:val="32"/>
        </w:rPr>
        <w:t>（三）项目稳步运营收益滚动投入</w:t>
      </w:r>
    </w:p>
    <w:p>
      <w:pPr>
        <w:pStyle w:val="4"/>
        <w:numPr>
          <w:ilvl w:val="0"/>
          <w:numId w:val="0"/>
        </w:numPr>
        <w:spacing w:before="0" w:after="0" w:line="360" w:lineRule="auto"/>
        <w:rPr>
          <w:rFonts w:ascii="仿宋" w:hAnsi="仿宋" w:eastAsia="仿宋"/>
        </w:rPr>
      </w:pPr>
      <w:bookmarkStart w:id="69" w:name="_Toc510454758"/>
      <w:r>
        <w:rPr>
          <w:rFonts w:hint="eastAsia" w:ascii="仿宋" w:hAnsi="仿宋" w:eastAsia="仿宋"/>
        </w:rPr>
        <w:t>第四十六条 旅游政策保障</w:t>
      </w:r>
      <w:bookmarkEnd w:id="69"/>
    </w:p>
    <w:p>
      <w:pPr>
        <w:widowControl/>
        <w:jc w:val="left"/>
        <w:rPr>
          <w:rFonts w:ascii="仿宋" w:hAnsi="仿宋" w:eastAsia="仿宋"/>
          <w:b/>
          <w:bCs/>
          <w:sz w:val="28"/>
          <w:szCs w:val="32"/>
        </w:rPr>
      </w:pPr>
      <w:r>
        <w:rPr>
          <w:rFonts w:hint="eastAsia" w:ascii="仿宋" w:hAnsi="仿宋" w:eastAsia="仿宋"/>
          <w:b/>
          <w:bCs/>
          <w:sz w:val="28"/>
          <w:szCs w:val="32"/>
        </w:rPr>
        <w:t>（一）建立产业扶持政策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支持培育旅游产业，对符合条件的新建旅游企业给予税收减免和贷款贴息等优惠措施；政策上对旅游企业异地拓展、集团化发展进行支持。</w:t>
      </w:r>
    </w:p>
    <w:p>
      <w:pPr>
        <w:widowControl/>
        <w:jc w:val="left"/>
        <w:rPr>
          <w:rFonts w:ascii="仿宋" w:hAnsi="仿宋" w:eastAsia="仿宋"/>
          <w:b/>
          <w:bCs/>
          <w:sz w:val="28"/>
          <w:szCs w:val="32"/>
        </w:rPr>
      </w:pPr>
      <w:r>
        <w:rPr>
          <w:rFonts w:hint="eastAsia" w:ascii="仿宋" w:hAnsi="仿宋" w:eastAsia="仿宋"/>
          <w:b/>
          <w:bCs/>
          <w:sz w:val="28"/>
          <w:szCs w:val="32"/>
        </w:rPr>
        <w:t>（二）建立用地扶持政策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符合国家产业政策，投资大、市场前景好的重点旅游项目优先安排供地；对保护自然生态环境的旅游成片绿化用地，在不改变农用地用途和性质且承包农户自愿的前提下，允许依法有偿流转使用。以合作方式与开发商开发中小型旅游项目；统筹旅游项目建设用地，提高土地利用率。</w:t>
      </w:r>
    </w:p>
    <w:p>
      <w:pPr>
        <w:widowControl/>
        <w:jc w:val="left"/>
        <w:rPr>
          <w:rFonts w:ascii="仿宋" w:hAnsi="仿宋" w:eastAsia="仿宋"/>
          <w:b/>
          <w:bCs/>
          <w:sz w:val="28"/>
          <w:szCs w:val="32"/>
        </w:rPr>
      </w:pPr>
      <w:r>
        <w:rPr>
          <w:rFonts w:hint="eastAsia" w:ascii="仿宋" w:hAnsi="仿宋" w:eastAsia="仿宋"/>
          <w:b/>
          <w:bCs/>
          <w:sz w:val="28"/>
          <w:szCs w:val="32"/>
        </w:rPr>
        <w:t>（三）实施投资优惠政策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吸引市场投资，对旅游业的投资实施相对优惠的政策等。</w:t>
      </w:r>
    </w:p>
    <w:p>
      <w:pPr>
        <w:widowControl/>
        <w:jc w:val="left"/>
        <w:rPr>
          <w:rFonts w:ascii="仿宋" w:hAnsi="仿宋" w:eastAsia="仿宋"/>
          <w:b/>
          <w:bCs/>
          <w:sz w:val="28"/>
          <w:szCs w:val="32"/>
        </w:rPr>
      </w:pPr>
      <w:r>
        <w:rPr>
          <w:rFonts w:hint="eastAsia" w:ascii="仿宋" w:hAnsi="仿宋" w:eastAsia="仿宋"/>
          <w:b/>
          <w:bCs/>
          <w:sz w:val="28"/>
          <w:szCs w:val="32"/>
        </w:rPr>
        <w:t>（四）实施财政倾斜政策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在财政年度的计划中单列旅游户头或安排旅游专项投资资金；将旅游产业营销经费列为市财政的经常性专项支出等。</w:t>
      </w:r>
    </w:p>
    <w:p>
      <w:pPr>
        <w:widowControl/>
        <w:jc w:val="left"/>
        <w:rPr>
          <w:rFonts w:ascii="仿宋" w:hAnsi="仿宋" w:eastAsia="仿宋"/>
          <w:b/>
          <w:bCs/>
          <w:sz w:val="28"/>
          <w:szCs w:val="32"/>
        </w:rPr>
      </w:pPr>
      <w:r>
        <w:rPr>
          <w:rFonts w:hint="eastAsia" w:ascii="仿宋" w:hAnsi="仿宋" w:eastAsia="仿宋"/>
          <w:b/>
          <w:bCs/>
          <w:sz w:val="28"/>
          <w:szCs w:val="32"/>
        </w:rPr>
        <w:t>（五）推行资源保护政策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制定统一规划和合理开发旅游资源的宏观指导规划等。</w:t>
      </w:r>
    </w:p>
    <w:p>
      <w:pPr>
        <w:widowControl/>
        <w:jc w:val="left"/>
        <w:rPr>
          <w:rFonts w:ascii="仿宋" w:hAnsi="仿宋" w:eastAsia="仿宋"/>
          <w:b/>
          <w:bCs/>
          <w:sz w:val="28"/>
          <w:szCs w:val="32"/>
        </w:rPr>
      </w:pPr>
      <w:r>
        <w:rPr>
          <w:rFonts w:hint="eastAsia" w:ascii="仿宋" w:hAnsi="仿宋" w:eastAsia="仿宋"/>
          <w:b/>
          <w:bCs/>
          <w:sz w:val="28"/>
          <w:szCs w:val="32"/>
        </w:rPr>
        <w:t>（六）建立就业鼓励政策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制定完备可行的旅游就业鼓励政策，扩大旅游就业岗位、吸引人才。</w:t>
      </w:r>
    </w:p>
    <w:p>
      <w:pPr>
        <w:pStyle w:val="4"/>
        <w:numPr>
          <w:ilvl w:val="0"/>
          <w:numId w:val="0"/>
        </w:numPr>
        <w:spacing w:before="0" w:after="0" w:line="360" w:lineRule="auto"/>
        <w:rPr>
          <w:rFonts w:ascii="仿宋" w:hAnsi="仿宋" w:eastAsia="仿宋"/>
        </w:rPr>
      </w:pPr>
      <w:bookmarkStart w:id="70" w:name="_Toc510454759"/>
      <w:r>
        <w:rPr>
          <w:rFonts w:hint="eastAsia" w:ascii="仿宋" w:hAnsi="仿宋" w:eastAsia="仿宋"/>
        </w:rPr>
        <w:t>第四十七条 旅游用地保障</w:t>
      </w:r>
      <w:bookmarkEnd w:id="70"/>
    </w:p>
    <w:p>
      <w:pPr>
        <w:widowControl/>
        <w:jc w:val="left"/>
        <w:rPr>
          <w:rFonts w:ascii="仿宋" w:hAnsi="仿宋" w:eastAsia="仿宋"/>
          <w:b/>
          <w:bCs/>
          <w:sz w:val="28"/>
          <w:szCs w:val="32"/>
        </w:rPr>
      </w:pPr>
      <w:r>
        <w:rPr>
          <w:rFonts w:hint="eastAsia" w:ascii="仿宋" w:hAnsi="仿宋" w:eastAsia="仿宋"/>
          <w:b/>
          <w:bCs/>
          <w:sz w:val="28"/>
          <w:szCs w:val="32"/>
        </w:rPr>
        <w:t>（一）集散服务中心建设需要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）迳头次级集散服务中心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在高岗镇、迳头镇交汇处，（京珠高速与国道</w:t>
      </w:r>
      <w:r>
        <w:rPr>
          <w:rFonts w:ascii="仿宋" w:hAnsi="仿宋" w:eastAsia="仿宋" w:cs="仿宋"/>
          <w:sz w:val="24"/>
          <w:szCs w:val="24"/>
        </w:rPr>
        <w:t>G106</w:t>
      </w:r>
      <w:r>
        <w:rPr>
          <w:rFonts w:hint="eastAsia" w:ascii="仿宋" w:hAnsi="仿宋" w:eastAsia="仿宋" w:cs="仿宋"/>
          <w:sz w:val="24"/>
          <w:szCs w:val="24"/>
        </w:rPr>
        <w:t>的交汇处）需设置次级旅游集散服务中心。当前这一地段以林地和基本农田为主，需要划拨建设用地满足集散中心的建设需要。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）田野绿世界集散服务点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田野绿世界景区内大多以林地和基本农田为主，现有建设用地基本用以景区建设。景区外部建设用地较少，需要予以考虑。</w:t>
      </w:r>
    </w:p>
    <w:p>
      <w:pPr>
        <w:widowControl/>
        <w:jc w:val="left"/>
        <w:rPr>
          <w:rFonts w:ascii="仿宋" w:hAnsi="仿宋" w:eastAsia="仿宋"/>
          <w:b/>
          <w:bCs/>
          <w:sz w:val="28"/>
          <w:szCs w:val="32"/>
        </w:rPr>
      </w:pPr>
      <w:r>
        <w:rPr>
          <w:rFonts w:hint="eastAsia" w:ascii="仿宋" w:hAnsi="仿宋" w:eastAsia="仿宋"/>
          <w:b/>
          <w:bCs/>
          <w:sz w:val="28"/>
          <w:szCs w:val="32"/>
        </w:rPr>
        <w:t>（二）国家农业公园建设需要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迳头镇具有较为充沛的建设用地基础，但是地块较为破碎，难以连片开发。为满足迳头国家农业公园建设需要，并构造连篇农田、连绵建筑的风景需要，应当对迳头镇的建设用地进行整理合并。关注农田资源的开发与保护。</w:t>
      </w:r>
    </w:p>
    <w:p>
      <w:pPr>
        <w:widowControl/>
        <w:jc w:val="left"/>
        <w:rPr>
          <w:rFonts w:ascii="仿宋" w:hAnsi="仿宋" w:eastAsia="仿宋"/>
          <w:b/>
          <w:bCs/>
          <w:sz w:val="28"/>
          <w:szCs w:val="32"/>
        </w:rPr>
      </w:pPr>
      <w:r>
        <w:rPr>
          <w:rFonts w:hint="eastAsia" w:ascii="仿宋" w:hAnsi="仿宋" w:eastAsia="仿宋"/>
          <w:b/>
          <w:bCs/>
          <w:sz w:val="28"/>
          <w:szCs w:val="32"/>
        </w:rPr>
        <w:t>（三）城市绿地用地增加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佛冈县城区内缺少必要的绿地空间，城市休闲用地较少，绿化匮乏。因此，需要对城区土地性质进行调整，增加城市绿地。</w:t>
      </w:r>
    </w:p>
    <w:p>
      <w:pPr>
        <w:pStyle w:val="4"/>
        <w:numPr>
          <w:ilvl w:val="0"/>
          <w:numId w:val="0"/>
        </w:numPr>
        <w:spacing w:before="0" w:after="0" w:line="360" w:lineRule="auto"/>
        <w:rPr>
          <w:rFonts w:ascii="仿宋" w:hAnsi="仿宋" w:eastAsia="仿宋"/>
        </w:rPr>
      </w:pPr>
      <w:bookmarkStart w:id="71" w:name="_Toc510454760"/>
      <w:r>
        <w:rPr>
          <w:rFonts w:hint="eastAsia" w:ascii="仿宋" w:hAnsi="仿宋" w:eastAsia="仿宋"/>
        </w:rPr>
        <w:t>第四十八条 旅游法律保障</w:t>
      </w:r>
      <w:bookmarkEnd w:id="71"/>
    </w:p>
    <w:p>
      <w:pPr>
        <w:pStyle w:val="41"/>
        <w:widowControl/>
        <w:numPr>
          <w:ilvl w:val="0"/>
          <w:numId w:val="2"/>
        </w:numPr>
        <w:ind w:firstLineChars="0"/>
        <w:jc w:val="left"/>
        <w:rPr>
          <w:rFonts w:ascii="仿宋" w:hAnsi="仿宋" w:eastAsia="仿宋"/>
          <w:b/>
          <w:bCs/>
          <w:sz w:val="28"/>
          <w:szCs w:val="32"/>
        </w:rPr>
      </w:pPr>
      <w:r>
        <w:rPr>
          <w:rFonts w:hint="eastAsia" w:ascii="仿宋" w:hAnsi="仿宋" w:eastAsia="仿宋"/>
          <w:b/>
          <w:bCs/>
          <w:sz w:val="28"/>
          <w:szCs w:val="32"/>
        </w:rPr>
        <w:t xml:space="preserve">完善旅游相关规范 </w:t>
      </w:r>
    </w:p>
    <w:p>
      <w:pPr>
        <w:pStyle w:val="41"/>
        <w:widowControl/>
        <w:numPr>
          <w:ilvl w:val="0"/>
          <w:numId w:val="2"/>
        </w:numPr>
        <w:ind w:firstLineChars="0"/>
        <w:jc w:val="left"/>
        <w:rPr>
          <w:rFonts w:ascii="仿宋" w:hAnsi="仿宋" w:eastAsia="仿宋"/>
          <w:b/>
          <w:bCs/>
          <w:sz w:val="28"/>
          <w:szCs w:val="32"/>
        </w:rPr>
      </w:pPr>
      <w:r>
        <w:rPr>
          <w:rFonts w:hint="eastAsia" w:ascii="仿宋" w:hAnsi="仿宋" w:eastAsia="仿宋"/>
          <w:b/>
          <w:bCs/>
          <w:sz w:val="28"/>
          <w:szCs w:val="32"/>
        </w:rPr>
        <w:t xml:space="preserve">完善旅游服务法规 </w:t>
      </w:r>
    </w:p>
    <w:p>
      <w:pPr>
        <w:pStyle w:val="41"/>
        <w:widowControl/>
        <w:numPr>
          <w:ilvl w:val="0"/>
          <w:numId w:val="2"/>
        </w:numPr>
        <w:ind w:firstLineChars="0"/>
        <w:jc w:val="left"/>
        <w:rPr>
          <w:rFonts w:ascii="仿宋" w:hAnsi="仿宋" w:eastAsia="仿宋"/>
          <w:b/>
          <w:bCs/>
          <w:sz w:val="28"/>
          <w:szCs w:val="32"/>
        </w:rPr>
      </w:pPr>
      <w:r>
        <w:rPr>
          <w:rFonts w:hint="eastAsia" w:ascii="仿宋" w:hAnsi="仿宋" w:eastAsia="仿宋"/>
          <w:b/>
          <w:bCs/>
          <w:sz w:val="28"/>
          <w:szCs w:val="32"/>
        </w:rPr>
        <w:t>建立旅游专项标准体系</w:t>
      </w:r>
    </w:p>
    <w:p>
      <w:pPr>
        <w:pStyle w:val="41"/>
        <w:widowControl/>
        <w:numPr>
          <w:ilvl w:val="0"/>
          <w:numId w:val="2"/>
        </w:numPr>
        <w:ind w:firstLineChars="0"/>
        <w:jc w:val="left"/>
        <w:rPr>
          <w:rFonts w:ascii="仿宋" w:hAnsi="仿宋" w:eastAsia="仿宋"/>
          <w:b/>
          <w:bCs/>
          <w:sz w:val="28"/>
          <w:szCs w:val="32"/>
        </w:rPr>
      </w:pPr>
      <w:r>
        <w:rPr>
          <w:rFonts w:hint="eastAsia" w:ascii="仿宋" w:hAnsi="仿宋" w:eastAsia="仿宋"/>
          <w:b/>
          <w:bCs/>
          <w:sz w:val="28"/>
          <w:szCs w:val="32"/>
        </w:rPr>
        <w:t>建立旅游警察、巡回法庭</w:t>
      </w:r>
    </w:p>
    <w:p>
      <w:pPr>
        <w:pStyle w:val="4"/>
        <w:numPr>
          <w:ilvl w:val="0"/>
          <w:numId w:val="0"/>
        </w:numPr>
        <w:spacing w:before="0" w:after="0" w:line="360" w:lineRule="auto"/>
        <w:rPr>
          <w:rFonts w:ascii="仿宋" w:hAnsi="仿宋" w:eastAsia="仿宋"/>
        </w:rPr>
      </w:pPr>
      <w:bookmarkStart w:id="72" w:name="_Toc510454761"/>
      <w:r>
        <w:rPr>
          <w:rFonts w:hint="eastAsia" w:ascii="仿宋" w:hAnsi="仿宋" w:eastAsia="仿宋"/>
        </w:rPr>
        <w:t>第四十九条 旅游发展平台建设</w:t>
      </w:r>
      <w:bookmarkEnd w:id="72"/>
    </w:p>
    <w:p>
      <w:pPr>
        <w:widowControl/>
        <w:jc w:val="left"/>
        <w:rPr>
          <w:rFonts w:ascii="仿宋" w:hAnsi="仿宋" w:eastAsia="仿宋"/>
          <w:b/>
          <w:bCs/>
          <w:sz w:val="28"/>
          <w:szCs w:val="32"/>
        </w:rPr>
      </w:pPr>
      <w:r>
        <w:rPr>
          <w:rFonts w:hint="eastAsia" w:ascii="仿宋" w:hAnsi="仿宋" w:eastAsia="仿宋"/>
          <w:b/>
          <w:bCs/>
          <w:sz w:val="28"/>
          <w:szCs w:val="32"/>
        </w:rPr>
        <w:t>（一）构建旅游管理平台</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（1）成立佛冈旅游发展委员会</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（2）成立佛冈旅游产业发展引导基金</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（3）构架佛冈旅游资本运营模式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（4）资金平台</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（5）科技平台</w:t>
      </w:r>
    </w:p>
    <w:p>
      <w:pPr>
        <w:widowControl/>
        <w:jc w:val="left"/>
        <w:rPr>
          <w:rFonts w:ascii="仿宋" w:hAnsi="仿宋" w:eastAsia="仿宋"/>
          <w:b/>
          <w:bCs/>
          <w:sz w:val="28"/>
          <w:szCs w:val="32"/>
        </w:rPr>
      </w:pPr>
      <w:r>
        <w:rPr>
          <w:rFonts w:hint="eastAsia" w:ascii="仿宋" w:hAnsi="仿宋" w:eastAsia="仿宋"/>
          <w:b/>
          <w:bCs/>
          <w:sz w:val="28"/>
          <w:szCs w:val="32"/>
        </w:rPr>
        <w:t>（二）搭建人才平台</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（1）建立完善教育与培训体系</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（2）加强优秀旅游人才的引进</w:t>
      </w:r>
    </w:p>
    <w:p>
      <w:pPr>
        <w:pStyle w:val="4"/>
        <w:numPr>
          <w:ilvl w:val="0"/>
          <w:numId w:val="0"/>
        </w:numPr>
        <w:spacing w:before="0" w:after="0" w:line="360" w:lineRule="auto"/>
        <w:rPr>
          <w:rFonts w:ascii="仿宋" w:hAnsi="仿宋" w:eastAsia="仿宋"/>
        </w:rPr>
      </w:pPr>
      <w:bookmarkStart w:id="73" w:name="_Toc510454762"/>
      <w:r>
        <w:rPr>
          <w:rFonts w:hint="eastAsia" w:ascii="仿宋" w:hAnsi="仿宋" w:eastAsia="仿宋"/>
        </w:rPr>
        <w:t>第</w:t>
      </w:r>
      <w:r>
        <w:rPr>
          <w:rFonts w:ascii="仿宋" w:hAnsi="仿宋" w:eastAsia="仿宋"/>
        </w:rPr>
        <w:t>五十条</w:t>
      </w:r>
      <w:r>
        <w:rPr>
          <w:rFonts w:hint="eastAsia" w:ascii="仿宋" w:hAnsi="仿宋" w:eastAsia="仿宋"/>
        </w:rPr>
        <w:t xml:space="preserve"> 全社会参与机制</w:t>
      </w:r>
      <w:bookmarkEnd w:id="73"/>
      <w:r>
        <w:rPr>
          <w:rFonts w:hint="eastAsia" w:ascii="仿宋" w:hAnsi="仿宋" w:eastAsia="仿宋"/>
        </w:rPr>
        <w:t xml:space="preserve"> </w:t>
      </w:r>
    </w:p>
    <w:p>
      <w:pPr>
        <w:pStyle w:val="41"/>
        <w:widowControl/>
        <w:numPr>
          <w:ilvl w:val="0"/>
          <w:numId w:val="3"/>
        </w:numPr>
        <w:ind w:firstLineChars="0"/>
        <w:jc w:val="left"/>
        <w:rPr>
          <w:rFonts w:ascii="仿宋" w:hAnsi="仿宋" w:eastAsia="仿宋"/>
          <w:b/>
          <w:bCs/>
          <w:sz w:val="28"/>
          <w:szCs w:val="32"/>
        </w:rPr>
      </w:pPr>
      <w:r>
        <w:rPr>
          <w:rFonts w:hint="eastAsia" w:ascii="仿宋" w:hAnsi="仿宋" w:eastAsia="仿宋"/>
          <w:b/>
          <w:bCs/>
          <w:sz w:val="28"/>
          <w:szCs w:val="32"/>
        </w:rPr>
        <w:t>全社会参与思路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探索政府、企事业单位协会、游客、个人多元主体参与和治理模式，鼓励支持社会组织参与全域旅游打造进程，促进政府治理和社会自我调节、居民自治良性互动，共同营造具有浓郁温泉养生特色的全国一流的温泉康养旅游目的地。</w:t>
      </w:r>
    </w:p>
    <w:p>
      <w:pPr>
        <w:pStyle w:val="41"/>
        <w:widowControl/>
        <w:numPr>
          <w:ilvl w:val="0"/>
          <w:numId w:val="3"/>
        </w:numPr>
        <w:ind w:firstLineChars="0"/>
        <w:jc w:val="left"/>
        <w:rPr>
          <w:rFonts w:ascii="仿宋" w:hAnsi="仿宋" w:eastAsia="仿宋"/>
          <w:b/>
          <w:bCs/>
          <w:sz w:val="28"/>
          <w:szCs w:val="32"/>
        </w:rPr>
      </w:pPr>
      <w:r>
        <w:rPr>
          <w:rFonts w:hint="eastAsia" w:ascii="仿宋" w:hAnsi="仿宋" w:eastAsia="仿宋"/>
          <w:b/>
          <w:bCs/>
          <w:sz w:val="28"/>
          <w:szCs w:val="32"/>
        </w:rPr>
        <w:t>全社会参与内容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1、县政府参与</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、各职能部门参与</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、各乡镇参与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4、村委会/居委会参与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5、社会企业参与</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、个人参与</w:t>
      </w:r>
    </w:p>
    <w:p>
      <w:pPr>
        <w:pStyle w:val="4"/>
        <w:numPr>
          <w:ilvl w:val="0"/>
          <w:numId w:val="0"/>
        </w:numPr>
        <w:spacing w:before="0" w:after="0" w:line="360" w:lineRule="auto"/>
        <w:rPr>
          <w:rFonts w:ascii="仿宋" w:hAnsi="仿宋" w:eastAsia="仿宋"/>
        </w:rPr>
      </w:pPr>
      <w:bookmarkStart w:id="74" w:name="_Toc510454763"/>
      <w:r>
        <w:rPr>
          <w:rFonts w:hint="eastAsia" w:ascii="仿宋" w:hAnsi="仿宋" w:eastAsia="仿宋"/>
        </w:rPr>
        <w:t>第五十一条 推行共建</w:t>
      </w:r>
      <w:r>
        <w:rPr>
          <w:rFonts w:ascii="仿宋" w:hAnsi="仿宋" w:eastAsia="仿宋"/>
        </w:rPr>
        <w:t>共享机制</w:t>
      </w:r>
      <w:bookmarkEnd w:id="74"/>
    </w:p>
    <w:p>
      <w:pPr>
        <w:widowControl/>
        <w:jc w:val="left"/>
        <w:rPr>
          <w:rFonts w:ascii="仿宋" w:hAnsi="仿宋" w:eastAsia="仿宋"/>
          <w:b/>
          <w:bCs/>
          <w:sz w:val="28"/>
          <w:szCs w:val="32"/>
        </w:rPr>
      </w:pPr>
      <w:r>
        <w:rPr>
          <w:rFonts w:hint="eastAsia" w:ascii="仿宋" w:hAnsi="仿宋" w:eastAsia="仿宋"/>
          <w:b/>
          <w:bCs/>
          <w:sz w:val="28"/>
          <w:szCs w:val="32"/>
        </w:rPr>
        <w:t>（一）落实文明旅游规范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 强化全域文明旅游认知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推行文明旅游相关规范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强效推进相关规范落实</w:t>
      </w:r>
    </w:p>
    <w:p>
      <w:pPr>
        <w:widowControl/>
        <w:jc w:val="left"/>
        <w:rPr>
          <w:rFonts w:ascii="仿宋" w:hAnsi="仿宋" w:eastAsia="仿宋"/>
          <w:b/>
          <w:bCs/>
          <w:sz w:val="28"/>
          <w:szCs w:val="32"/>
        </w:rPr>
      </w:pPr>
      <w:r>
        <w:rPr>
          <w:rFonts w:hint="eastAsia" w:ascii="仿宋" w:hAnsi="仿宋" w:eastAsia="仿宋"/>
          <w:b/>
          <w:bCs/>
          <w:sz w:val="28"/>
          <w:szCs w:val="32"/>
        </w:rPr>
        <w:t xml:space="preserve">（二）营造文明旅游环境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 推进文明素养培育</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扎实做好对游客教育引导工作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实施文明旅游专项处理机制</w:t>
      </w:r>
    </w:p>
    <w:p>
      <w:pPr>
        <w:widowControl/>
        <w:jc w:val="left"/>
        <w:rPr>
          <w:rFonts w:ascii="仿宋" w:hAnsi="仿宋" w:eastAsia="仿宋"/>
          <w:b/>
          <w:bCs/>
          <w:sz w:val="28"/>
          <w:szCs w:val="32"/>
        </w:rPr>
      </w:pPr>
      <w:r>
        <w:rPr>
          <w:rFonts w:hint="eastAsia" w:ascii="仿宋" w:hAnsi="仿宋" w:eastAsia="仿宋"/>
          <w:b/>
          <w:bCs/>
          <w:sz w:val="28"/>
          <w:szCs w:val="32"/>
        </w:rPr>
        <w:t>（三）强化文明旅游执法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 建立健全旅游“1+3+N”市场综合监管机制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启动“旅游服务质量年”行动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强化旅游行业与企业管理</w:t>
      </w:r>
    </w:p>
    <w:p>
      <w:pPr>
        <w:widowControl/>
        <w:jc w:val="left"/>
        <w:rPr>
          <w:rFonts w:ascii="仿宋" w:hAnsi="仿宋" w:eastAsia="仿宋"/>
          <w:b/>
          <w:bCs/>
          <w:sz w:val="28"/>
          <w:szCs w:val="32"/>
        </w:rPr>
      </w:pPr>
      <w:r>
        <w:rPr>
          <w:rFonts w:hint="eastAsia" w:ascii="仿宋" w:hAnsi="仿宋" w:eastAsia="仿宋"/>
          <w:b/>
          <w:bCs/>
          <w:sz w:val="28"/>
          <w:szCs w:val="32"/>
        </w:rPr>
        <w:t>（四）旅游扶贫</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 旅游扶贫思路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旅游扶贫原则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旅游扶贫举措</w:t>
      </w:r>
    </w:p>
    <w:p>
      <w:pPr>
        <w:widowControl/>
        <w:jc w:val="left"/>
        <w:rPr>
          <w:rFonts w:ascii="仿宋" w:hAnsi="仿宋" w:eastAsia="仿宋"/>
          <w:b/>
          <w:bCs/>
          <w:sz w:val="28"/>
          <w:szCs w:val="32"/>
        </w:rPr>
      </w:pPr>
      <w:r>
        <w:rPr>
          <w:rFonts w:hint="eastAsia" w:ascii="仿宋" w:hAnsi="仿宋" w:eastAsia="仿宋"/>
          <w:b/>
          <w:bCs/>
          <w:sz w:val="28"/>
          <w:szCs w:val="32"/>
        </w:rPr>
        <w:t>（五）就业创业</w:t>
      </w:r>
    </w:p>
    <w:p>
      <w:pPr>
        <w:widowControl/>
        <w:jc w:val="left"/>
        <w:rPr>
          <w:rFonts w:ascii="仿宋" w:hAnsi="仿宋" w:eastAsia="仿宋"/>
          <w:b/>
          <w:bCs/>
          <w:sz w:val="28"/>
          <w:szCs w:val="32"/>
        </w:rPr>
      </w:pPr>
      <w:r>
        <w:rPr>
          <w:rFonts w:hint="eastAsia" w:ascii="仿宋" w:hAnsi="仿宋" w:eastAsia="仿宋"/>
          <w:b/>
          <w:bCs/>
          <w:sz w:val="28"/>
          <w:szCs w:val="32"/>
        </w:rPr>
        <w:t>（六）景区景点共享</w:t>
      </w:r>
    </w:p>
    <w:p>
      <w:pPr>
        <w:spacing w:line="360" w:lineRule="auto"/>
        <w:ind w:firstLine="562" w:firstLineChars="200"/>
        <w:rPr>
          <w:rFonts w:ascii="仿宋" w:hAnsi="仿宋" w:eastAsia="仿宋"/>
          <w:b/>
          <w:bCs/>
          <w:sz w:val="28"/>
          <w:szCs w:val="32"/>
        </w:rPr>
      </w:pPr>
      <w:r>
        <w:rPr>
          <w:rFonts w:ascii="仿宋" w:hAnsi="仿宋" w:eastAsia="仿宋"/>
          <w:b/>
          <w:bCs/>
          <w:sz w:val="28"/>
          <w:szCs w:val="32"/>
        </w:rPr>
        <w:br w:type="page"/>
      </w:r>
    </w:p>
    <w:p>
      <w:pPr>
        <w:pStyle w:val="2"/>
        <w:spacing w:before="0" w:after="0" w:line="360" w:lineRule="auto"/>
        <w:jc w:val="center"/>
        <w:rPr>
          <w:rFonts w:ascii="仿宋" w:hAnsi="仿宋" w:eastAsia="仿宋"/>
          <w:sz w:val="30"/>
          <w:szCs w:val="30"/>
        </w:rPr>
      </w:pPr>
      <w:bookmarkStart w:id="75" w:name="_Toc510454764"/>
      <w:r>
        <w:rPr>
          <w:rFonts w:hint="eastAsia" w:ascii="仿宋" w:hAnsi="仿宋" w:eastAsia="仿宋"/>
          <w:sz w:val="30"/>
          <w:szCs w:val="30"/>
        </w:rPr>
        <w:t>第十一章 佛冈县全域旅游环境保护规划</w:t>
      </w:r>
      <w:bookmarkEnd w:id="75"/>
    </w:p>
    <w:p>
      <w:pPr>
        <w:pStyle w:val="4"/>
        <w:spacing w:line="360" w:lineRule="auto"/>
        <w:rPr>
          <w:rFonts w:ascii="仿宋" w:hAnsi="仿宋" w:eastAsia="仿宋"/>
        </w:rPr>
      </w:pPr>
      <w:bookmarkStart w:id="76" w:name="_Toc510454765"/>
      <w:bookmarkStart w:id="77" w:name="_Toc475695828"/>
      <w:bookmarkStart w:id="78" w:name="_Toc9787"/>
      <w:r>
        <w:rPr>
          <w:rFonts w:hint="eastAsia" w:ascii="仿宋" w:hAnsi="仿宋" w:eastAsia="仿宋"/>
        </w:rPr>
        <w:t>第五十二条 旅游资源保护</w:t>
      </w:r>
      <w:bookmarkEnd w:id="76"/>
    </w:p>
    <w:bookmarkEnd w:id="77"/>
    <w:bookmarkEnd w:id="78"/>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（一）保护管理措施</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（1）科学管理，保护性利用旅游资源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清远市佛冈县生态功能区划调整方案》为基准，确立景区（点）的保护范围，明确各景区、度假区、文物保护区的保护范围，控制保护区内的开发建设活动，景区（点）外围的工程设施应与保护风景区周围的景观和谐，以保护其氛围和意境。</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（2）推广和实施环境质量管理，“绿化”景区及企业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推广实施国际范围内广泛采用的环境质量管理和生态旅游认证体系，提高旅游景区环境质量管理水平。在佛冈的重点景区，特别是一些年接待人数在15万（日平均接待400人）以上的景区宜组织通过ISO14000的标准审核。</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（3）加强游客行为引导与控制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利用旅游解说系统如游客中心、景点门票、宣传册、广告短片、标识牌、导游词等对游客进行环境教育。制定硬性的规章制度，但充分考虑游客的旅游体验。</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（4）加强对景区投资开发商行为的监控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对大的旅游开发项目、重点项目，政府应在规划的基础上，直接主持项目的论证和设计评审，参与项目筹备和项目开发过程，严格进行经营活动的管理，对其进行全过程的监控。</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（5）加强旅游资源保护知识的宣传普及，做好居民和游客的资源保护教育</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佛冈可利用各种形式包括在景区内增加各种环境解说系统等进一步加强对居民和游客的旅游资源保护知识的宣传。居民与游客教育的形式可以因地制宜，灵活开展，如采取现场教学，专场讲座等。</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（二）重点村落与建筑单体保护</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（1）在调研收资方面</w:t>
      </w:r>
      <w:r>
        <w:rPr>
          <w:rFonts w:hint="eastAsia" w:ascii="仿宋" w:hAnsi="仿宋" w:eastAsia="仿宋" w:cs="仿宋"/>
          <w:sz w:val="24"/>
          <w:szCs w:val="24"/>
        </w:rPr>
        <w:t>：相关上级部门应该督促地方对基础资料的审查力度，不足的内容尽快弥补，补充有困难的应该及时提出，地方政府应积极协调处理。</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（2）在保护要素方面</w:t>
      </w:r>
      <w:r>
        <w:rPr>
          <w:rFonts w:hint="eastAsia" w:ascii="仿宋" w:hAnsi="仿宋" w:eastAsia="仿宋" w:cs="仿宋"/>
          <w:sz w:val="24"/>
          <w:szCs w:val="24"/>
        </w:rPr>
        <w:t>：涵盖物质和非物质资源。传统村落是有机体，应该有人的活动参与而不应是静止的形态，建筑也都是基于现状环境来建设的，不免会导致“保存性破坏”的发生，减弱了传统村落的乡土性和乡村自有的社会关系。非物质文化的保护与传承是一个比较复杂和困难的问题，传统村落又是一个承载了大量非物质文化内容的地方，也是传统村落保护规划的重点。</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（3）保护发展规划方面</w:t>
      </w:r>
      <w:r>
        <w:rPr>
          <w:rFonts w:hint="eastAsia" w:ascii="仿宋" w:hAnsi="仿宋" w:eastAsia="仿宋" w:cs="仿宋"/>
          <w:sz w:val="24"/>
          <w:szCs w:val="24"/>
        </w:rPr>
        <w:t>：规划编制内容应贴近村落实际生活和需要，增加村落规划的可实施性内容，跳出传统村庄规划的误区，走传统村落自己的保护发展规划路线。</w:t>
      </w:r>
    </w:p>
    <w:p>
      <w:pPr>
        <w:spacing w:line="360" w:lineRule="auto"/>
        <w:ind w:firstLine="482" w:firstLineChars="200"/>
        <w:rPr>
          <w:rFonts w:ascii="仿宋" w:hAnsi="仿宋" w:eastAsia="仿宋" w:cs="仿宋"/>
          <w:sz w:val="24"/>
          <w:szCs w:val="24"/>
        </w:rPr>
      </w:pPr>
      <w:r>
        <w:rPr>
          <w:rFonts w:hint="eastAsia" w:ascii="仿宋" w:hAnsi="仿宋" w:eastAsia="仿宋" w:cs="仿宋"/>
          <w:b/>
          <w:sz w:val="24"/>
          <w:szCs w:val="24"/>
        </w:rPr>
        <w:t>（4）法规方面</w:t>
      </w:r>
      <w:r>
        <w:rPr>
          <w:rFonts w:hint="eastAsia" w:ascii="仿宋" w:hAnsi="仿宋" w:eastAsia="仿宋" w:cs="仿宋"/>
          <w:sz w:val="24"/>
          <w:szCs w:val="24"/>
        </w:rPr>
        <w:t>：加快相关法规的建立，做到有法可依，科学规划。</w:t>
      </w:r>
    </w:p>
    <w:p>
      <w:pPr>
        <w:pStyle w:val="4"/>
        <w:spacing w:line="360" w:lineRule="auto"/>
        <w:rPr>
          <w:rFonts w:ascii="仿宋" w:hAnsi="仿宋" w:eastAsia="仿宋"/>
        </w:rPr>
      </w:pPr>
      <w:bookmarkStart w:id="79" w:name="_Toc510454766"/>
      <w:r>
        <w:rPr>
          <w:rFonts w:hint="eastAsia" w:ascii="仿宋" w:hAnsi="仿宋" w:eastAsia="仿宋"/>
        </w:rPr>
        <w:t>第五十三条 旅游环境保护</w:t>
      </w:r>
      <w:bookmarkEnd w:id="79"/>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（一）进行旅游开发的环境影响评价；</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（二）旅游开发中引入环保部门的源头控制和过程控制；</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（三）设立各级风景管理机构，依法加强管理；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（四）加强对现有居民点的控制和管理，严禁乱扩、乱建以及破坏景区的行为；</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（五）加强宣传力度和处罚措施，提高居民和游客的环境保护意识；</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（六）景区内建设严格按规划进行，严防管理人员以牺牲景区利益来谋取私利。</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（七）国家湿地公园策划</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分期建设潖江国家级湿地公园：以潖江河湿地景观为核心，通过潖江龙山段蓄水坝的建设，依托蓄滞洪区内地处低洼，建设湿地公园，打造湿地观光游览区、生态农业休闲区、连片新农村示范区、市井文化体验区四大板块。是潖江下游——乡村休闲段，打造人居环境示范区。</w:t>
      </w:r>
    </w:p>
    <w:p>
      <w:pPr>
        <w:pStyle w:val="4"/>
        <w:spacing w:line="360" w:lineRule="auto"/>
        <w:rPr>
          <w:rFonts w:ascii="仿宋" w:hAnsi="仿宋" w:eastAsia="仿宋"/>
        </w:rPr>
      </w:pPr>
      <w:bookmarkStart w:id="80" w:name="_Toc510454767"/>
      <w:r>
        <w:rPr>
          <w:rFonts w:hint="eastAsia" w:ascii="仿宋" w:hAnsi="仿宋" w:eastAsia="仿宋"/>
        </w:rPr>
        <w:t>第五十四条 视觉景观保护</w:t>
      </w:r>
      <w:bookmarkEnd w:id="8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规划需保留农田景观等片状景观，保护此类观赏资源，采特色花果的规划种植，以形成大地景观。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针对山体景观，第一，需要保护森林资源，并禁止旅游景点内出现挖山等破坏山体的行为，避免景区出现荒山；第二，在城市与景区建设时，控制建筑天际线界面，并留出山体观赏的视线通廊，利用自然山体形成标志性的自然景观节点，借助山、水、城、田的高差和分布，形成视觉景观轴线，展现佛冈县自然与人工相融合的景观格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对水体及道路沿线规划绿化景观带，美化水体及道路沿线景观，以形成生态功能与景观功能兼备的景观廊道。</w:t>
      </w:r>
    </w:p>
    <w:p>
      <w:pPr>
        <w:pStyle w:val="2"/>
        <w:spacing w:before="0" w:after="0" w:line="360" w:lineRule="auto"/>
        <w:jc w:val="center"/>
        <w:rPr>
          <w:rFonts w:ascii="仿宋" w:hAnsi="仿宋" w:eastAsia="仿宋"/>
          <w:sz w:val="30"/>
          <w:szCs w:val="30"/>
        </w:rPr>
      </w:pPr>
      <w:bookmarkStart w:id="81" w:name="_Toc510454768"/>
      <w:r>
        <w:rPr>
          <w:rFonts w:hint="eastAsia" w:ascii="仿宋" w:hAnsi="仿宋" w:eastAsia="仿宋"/>
          <w:sz w:val="30"/>
          <w:szCs w:val="30"/>
        </w:rPr>
        <w:t>第十二章 附则</w:t>
      </w:r>
      <w:bookmarkEnd w:id="81"/>
    </w:p>
    <w:p>
      <w:pPr>
        <w:pStyle w:val="4"/>
        <w:spacing w:line="360" w:lineRule="auto"/>
        <w:rPr>
          <w:rFonts w:ascii="仿宋" w:hAnsi="仿宋" w:eastAsia="仿宋"/>
        </w:rPr>
      </w:pPr>
      <w:bookmarkStart w:id="82" w:name="_Toc2676"/>
      <w:bookmarkStart w:id="83" w:name="_Toc510454769"/>
      <w:r>
        <w:rPr>
          <w:rFonts w:hint="eastAsia" w:ascii="仿宋" w:hAnsi="仿宋" w:eastAsia="仿宋"/>
        </w:rPr>
        <w:t>第五十五条 规划组成</w:t>
      </w:r>
      <w:bookmarkEnd w:id="82"/>
      <w:bookmarkEnd w:id="8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本规划由规划文本、规划图件、规划说明书三部分组成，规划文本和规划图纸具有同等法定效力。</w:t>
      </w:r>
    </w:p>
    <w:p>
      <w:pPr>
        <w:pStyle w:val="4"/>
        <w:spacing w:line="360" w:lineRule="auto"/>
        <w:rPr>
          <w:rFonts w:ascii="仿宋" w:hAnsi="仿宋" w:eastAsia="仿宋"/>
        </w:rPr>
      </w:pPr>
      <w:bookmarkStart w:id="84" w:name="_Toc271113254"/>
      <w:bookmarkStart w:id="85" w:name="_Toc270941853"/>
      <w:bookmarkStart w:id="86" w:name="_Toc28595"/>
      <w:bookmarkStart w:id="87" w:name="_Toc510454770"/>
      <w:r>
        <w:rPr>
          <w:rFonts w:hint="eastAsia" w:ascii="仿宋" w:hAnsi="仿宋" w:eastAsia="仿宋"/>
        </w:rPr>
        <w:t>第五十六条 规划生效日期</w:t>
      </w:r>
      <w:bookmarkEnd w:id="84"/>
      <w:bookmarkEnd w:id="85"/>
      <w:bookmarkEnd w:id="86"/>
      <w:bookmarkEnd w:id="87"/>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本规划自批准之日起生效。</w:t>
      </w:r>
    </w:p>
    <w:p>
      <w:pPr>
        <w:pStyle w:val="4"/>
        <w:spacing w:line="360" w:lineRule="auto"/>
        <w:rPr>
          <w:rFonts w:ascii="仿宋" w:hAnsi="仿宋" w:eastAsia="仿宋"/>
        </w:rPr>
      </w:pPr>
      <w:bookmarkStart w:id="88" w:name="_Toc9765"/>
      <w:bookmarkStart w:id="89" w:name="_Toc510454771"/>
      <w:r>
        <w:rPr>
          <w:rFonts w:hint="eastAsia" w:ascii="仿宋" w:hAnsi="仿宋" w:eastAsia="仿宋"/>
        </w:rPr>
        <w:t>第五十七条 解释权</w:t>
      </w:r>
      <w:bookmarkEnd w:id="88"/>
      <w:bookmarkEnd w:id="8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规划由广东省清远市佛冈县旅游行政主管部门负责解释。</w:t>
      </w:r>
    </w:p>
    <w:p>
      <w:pPr>
        <w:spacing w:line="360" w:lineRule="auto"/>
        <w:ind w:firstLine="480" w:firstLineChars="200"/>
        <w:rPr>
          <w:rFonts w:ascii="仿宋" w:hAnsi="仿宋" w:eastAsia="仿宋" w:cs="仿宋"/>
          <w:sz w:val="24"/>
          <w:szCs w:val="24"/>
        </w:rPr>
      </w:pPr>
    </w:p>
    <w:sectPr>
      <w:type w:val="continuous"/>
      <w:pgSz w:w="23814" w:h="16839" w:orient="landscape"/>
      <w:pgMar w:top="1440" w:right="1080" w:bottom="1440" w:left="1080" w:header="851" w:footer="992" w:gutter="0"/>
      <w:pgNumType w:start="0"/>
      <w:cols w:space="1416"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204891"/>
      <w:docPartObj>
        <w:docPartGallery w:val="AutoText"/>
      </w:docPartObj>
    </w:sdtPr>
    <w:sdtContent>
      <w:p>
        <w:pPr>
          <w:pStyle w:val="12"/>
          <w:jc w:val="center"/>
        </w:pPr>
        <w:r>
          <w:fldChar w:fldCharType="begin"/>
        </w:r>
        <w:r>
          <w:instrText xml:space="preserve">PAGE   \* MERGEFORMAT</w:instrText>
        </w:r>
        <w:r>
          <w:fldChar w:fldCharType="separate"/>
        </w:r>
        <w:r>
          <w:rPr>
            <w:lang w:val="zh-CN"/>
          </w:rPr>
          <w:t>5</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5F7"/>
    <w:multiLevelType w:val="multilevel"/>
    <w:tmpl w:val="036205F7"/>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153B16"/>
    <w:multiLevelType w:val="multilevel"/>
    <w:tmpl w:val="43153B16"/>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8F315A"/>
    <w:multiLevelType w:val="multilevel"/>
    <w:tmpl w:val="798F315A"/>
    <w:lvl w:ilvl="0" w:tentative="0">
      <w:start w:val="1"/>
      <w:numFmt w:val="chineseCountingThousand"/>
      <w:suff w:val="nothing"/>
      <w:lvlText w:val="第%1章  "/>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59"/>
    <w:rsid w:val="00003FE9"/>
    <w:rsid w:val="00024C2C"/>
    <w:rsid w:val="0003346F"/>
    <w:rsid w:val="00033BC0"/>
    <w:rsid w:val="000375D0"/>
    <w:rsid w:val="00040A1F"/>
    <w:rsid w:val="00054E7D"/>
    <w:rsid w:val="000723C5"/>
    <w:rsid w:val="00074347"/>
    <w:rsid w:val="00080DE9"/>
    <w:rsid w:val="00082CF8"/>
    <w:rsid w:val="000B01AD"/>
    <w:rsid w:val="000C1B58"/>
    <w:rsid w:val="000D1723"/>
    <w:rsid w:val="000D1A46"/>
    <w:rsid w:val="000D5FA8"/>
    <w:rsid w:val="000F11AF"/>
    <w:rsid w:val="000F5D5B"/>
    <w:rsid w:val="0012096A"/>
    <w:rsid w:val="00131627"/>
    <w:rsid w:val="00136D09"/>
    <w:rsid w:val="00140167"/>
    <w:rsid w:val="00145401"/>
    <w:rsid w:val="001537D0"/>
    <w:rsid w:val="00184E1D"/>
    <w:rsid w:val="001952F3"/>
    <w:rsid w:val="001E3981"/>
    <w:rsid w:val="001E50B3"/>
    <w:rsid w:val="001E74E1"/>
    <w:rsid w:val="001F1E36"/>
    <w:rsid w:val="002014C6"/>
    <w:rsid w:val="00206FB5"/>
    <w:rsid w:val="00233962"/>
    <w:rsid w:val="00237E5E"/>
    <w:rsid w:val="0024421C"/>
    <w:rsid w:val="002450F5"/>
    <w:rsid w:val="00247664"/>
    <w:rsid w:val="00251C5B"/>
    <w:rsid w:val="00272A4C"/>
    <w:rsid w:val="00285FC2"/>
    <w:rsid w:val="002B7591"/>
    <w:rsid w:val="002D0834"/>
    <w:rsid w:val="002D6508"/>
    <w:rsid w:val="002F38D3"/>
    <w:rsid w:val="003168A4"/>
    <w:rsid w:val="00327FC1"/>
    <w:rsid w:val="00350859"/>
    <w:rsid w:val="00354C8D"/>
    <w:rsid w:val="003777CD"/>
    <w:rsid w:val="00386C60"/>
    <w:rsid w:val="003C2BEE"/>
    <w:rsid w:val="003C6BEF"/>
    <w:rsid w:val="003D2AB3"/>
    <w:rsid w:val="003E06EC"/>
    <w:rsid w:val="0041264C"/>
    <w:rsid w:val="0044333C"/>
    <w:rsid w:val="004646CA"/>
    <w:rsid w:val="004A354A"/>
    <w:rsid w:val="004A5D88"/>
    <w:rsid w:val="004D649F"/>
    <w:rsid w:val="004D7C13"/>
    <w:rsid w:val="004E2EE7"/>
    <w:rsid w:val="004F5E00"/>
    <w:rsid w:val="004F6921"/>
    <w:rsid w:val="00520140"/>
    <w:rsid w:val="00541C03"/>
    <w:rsid w:val="00543F95"/>
    <w:rsid w:val="00583AE8"/>
    <w:rsid w:val="005C61E3"/>
    <w:rsid w:val="005E12DB"/>
    <w:rsid w:val="005F516F"/>
    <w:rsid w:val="005F52FC"/>
    <w:rsid w:val="00612365"/>
    <w:rsid w:val="00634BA7"/>
    <w:rsid w:val="006527B1"/>
    <w:rsid w:val="00654A79"/>
    <w:rsid w:val="00677E25"/>
    <w:rsid w:val="00694A04"/>
    <w:rsid w:val="006A4EF7"/>
    <w:rsid w:val="006A6A35"/>
    <w:rsid w:val="00716B8E"/>
    <w:rsid w:val="00716E3C"/>
    <w:rsid w:val="0073265D"/>
    <w:rsid w:val="007555E4"/>
    <w:rsid w:val="0076368A"/>
    <w:rsid w:val="00765BB2"/>
    <w:rsid w:val="007C72A4"/>
    <w:rsid w:val="007E2FC6"/>
    <w:rsid w:val="007E67C0"/>
    <w:rsid w:val="00812757"/>
    <w:rsid w:val="0081680E"/>
    <w:rsid w:val="00834ABC"/>
    <w:rsid w:val="0083679B"/>
    <w:rsid w:val="00863CA0"/>
    <w:rsid w:val="008A141D"/>
    <w:rsid w:val="008B1D11"/>
    <w:rsid w:val="008B47E9"/>
    <w:rsid w:val="008C5C59"/>
    <w:rsid w:val="008D6C92"/>
    <w:rsid w:val="008D7216"/>
    <w:rsid w:val="008F1ADB"/>
    <w:rsid w:val="0092698C"/>
    <w:rsid w:val="00944650"/>
    <w:rsid w:val="00954B87"/>
    <w:rsid w:val="009910DF"/>
    <w:rsid w:val="009B7BC0"/>
    <w:rsid w:val="009C0C18"/>
    <w:rsid w:val="009C6BB3"/>
    <w:rsid w:val="009F32D3"/>
    <w:rsid w:val="009F4BCE"/>
    <w:rsid w:val="00A03B40"/>
    <w:rsid w:val="00A047F8"/>
    <w:rsid w:val="00A13184"/>
    <w:rsid w:val="00A23791"/>
    <w:rsid w:val="00A30E3C"/>
    <w:rsid w:val="00A30EA2"/>
    <w:rsid w:val="00A372A6"/>
    <w:rsid w:val="00A42140"/>
    <w:rsid w:val="00A425B9"/>
    <w:rsid w:val="00A56EE4"/>
    <w:rsid w:val="00A5738F"/>
    <w:rsid w:val="00A96505"/>
    <w:rsid w:val="00AA3EF6"/>
    <w:rsid w:val="00AA66D2"/>
    <w:rsid w:val="00AB0BFB"/>
    <w:rsid w:val="00AC2355"/>
    <w:rsid w:val="00AC37C0"/>
    <w:rsid w:val="00AE056B"/>
    <w:rsid w:val="00B0346D"/>
    <w:rsid w:val="00B044BD"/>
    <w:rsid w:val="00B13A18"/>
    <w:rsid w:val="00B3254E"/>
    <w:rsid w:val="00B46330"/>
    <w:rsid w:val="00B50398"/>
    <w:rsid w:val="00B628A4"/>
    <w:rsid w:val="00B67E25"/>
    <w:rsid w:val="00B757CA"/>
    <w:rsid w:val="00B82F7D"/>
    <w:rsid w:val="00B85CDD"/>
    <w:rsid w:val="00B910BE"/>
    <w:rsid w:val="00BA331E"/>
    <w:rsid w:val="00BA6405"/>
    <w:rsid w:val="00BD0B20"/>
    <w:rsid w:val="00C25E79"/>
    <w:rsid w:val="00C27844"/>
    <w:rsid w:val="00C3667D"/>
    <w:rsid w:val="00C3780F"/>
    <w:rsid w:val="00C37923"/>
    <w:rsid w:val="00C57B8A"/>
    <w:rsid w:val="00CA6A36"/>
    <w:rsid w:val="00CB7021"/>
    <w:rsid w:val="00CC2439"/>
    <w:rsid w:val="00CE76A9"/>
    <w:rsid w:val="00D05327"/>
    <w:rsid w:val="00D12FC9"/>
    <w:rsid w:val="00D40041"/>
    <w:rsid w:val="00D61F6C"/>
    <w:rsid w:val="00D971F1"/>
    <w:rsid w:val="00DA7294"/>
    <w:rsid w:val="00DB5BE5"/>
    <w:rsid w:val="00DB5CA4"/>
    <w:rsid w:val="00DC15D3"/>
    <w:rsid w:val="00DD59AA"/>
    <w:rsid w:val="00DE403F"/>
    <w:rsid w:val="00DF0A0B"/>
    <w:rsid w:val="00DF2FBE"/>
    <w:rsid w:val="00DF31B7"/>
    <w:rsid w:val="00DF7A44"/>
    <w:rsid w:val="00E1466B"/>
    <w:rsid w:val="00E338B7"/>
    <w:rsid w:val="00E71D43"/>
    <w:rsid w:val="00E91857"/>
    <w:rsid w:val="00EA2A4E"/>
    <w:rsid w:val="00EA6B9A"/>
    <w:rsid w:val="00EA781F"/>
    <w:rsid w:val="00EB05D5"/>
    <w:rsid w:val="00EB1FD1"/>
    <w:rsid w:val="00EC0923"/>
    <w:rsid w:val="00EC6601"/>
    <w:rsid w:val="00ED1CA6"/>
    <w:rsid w:val="00F22E2D"/>
    <w:rsid w:val="00F354E3"/>
    <w:rsid w:val="00F35FA2"/>
    <w:rsid w:val="00F65FD6"/>
    <w:rsid w:val="00F8386B"/>
    <w:rsid w:val="00F9419A"/>
    <w:rsid w:val="00F97A91"/>
    <w:rsid w:val="00FA5C30"/>
    <w:rsid w:val="00FD069E"/>
    <w:rsid w:val="00FD7BEC"/>
    <w:rsid w:val="0E53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numPr>
        <w:ilvl w:val="2"/>
        <w:numId w:val="1"/>
      </w:numPr>
      <w:spacing w:before="260" w:after="260" w:line="416" w:lineRule="auto"/>
      <w:outlineLvl w:val="2"/>
    </w:pPr>
    <w:rPr>
      <w:b/>
      <w:bCs/>
      <w:sz w:val="28"/>
      <w:szCs w:val="32"/>
    </w:rPr>
  </w:style>
  <w:style w:type="paragraph" w:styleId="5">
    <w:name w:val="heading 4"/>
    <w:basedOn w:val="1"/>
    <w:next w:val="1"/>
    <w:link w:val="27"/>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9"/>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0"/>
    <w:semiHidden/>
    <w:unhideWhenUsed/>
    <w:qFormat/>
    <w:uiPriority w:val="0"/>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1"/>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2"/>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11">
    <w:name w:val="toc 3"/>
    <w:basedOn w:val="1"/>
    <w:next w:val="1"/>
    <w:unhideWhenUsed/>
    <w:qFormat/>
    <w:uiPriority w:val="39"/>
    <w:pPr>
      <w:ind w:left="840" w:leftChars="400"/>
    </w:p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10244"/>
      </w:tabs>
      <w:spacing w:line="360" w:lineRule="auto"/>
      <w:ind w:left="424" w:leftChars="202"/>
    </w:pPr>
  </w:style>
  <w:style w:type="paragraph" w:styleId="15">
    <w:name w:val="Subtitle"/>
    <w:basedOn w:val="1"/>
    <w:next w:val="1"/>
    <w:link w:val="34"/>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3"/>
    <w:qFormat/>
    <w:uiPriority w:val="0"/>
    <w:pPr>
      <w:spacing w:before="240" w:after="60"/>
      <w:jc w:val="center"/>
      <w:outlineLvl w:val="0"/>
    </w:pPr>
    <w:rPr>
      <w:rFonts w:asciiTheme="majorHAnsi" w:hAnsiTheme="majorHAnsi" w:cstheme="majorBidi"/>
      <w:b/>
      <w:bCs/>
      <w:sz w:val="36"/>
      <w:szCs w:val="32"/>
    </w:rPr>
  </w:style>
  <w:style w:type="character" w:styleId="20">
    <w:name w:val="Strong"/>
    <w:basedOn w:val="19"/>
    <w:qFormat/>
    <w:uiPriority w:val="0"/>
    <w:rPr>
      <w:b/>
      <w:bCs/>
    </w:rPr>
  </w:style>
  <w:style w:type="character" w:styleId="21">
    <w:name w:val="Emphasis"/>
    <w:basedOn w:val="19"/>
    <w:qFormat/>
    <w:uiPriority w:val="99"/>
    <w:rPr>
      <w:rFonts w:cs="Times New Roman"/>
      <w:i/>
    </w:rPr>
  </w:style>
  <w:style w:type="character" w:styleId="22">
    <w:name w:val="Hyperlink"/>
    <w:basedOn w:val="19"/>
    <w:unhideWhenUsed/>
    <w:uiPriority w:val="99"/>
    <w:rPr>
      <w:color w:val="0000FF" w:themeColor="hyperlink"/>
      <w:u w:val="single"/>
      <w14:textFill>
        <w14:solidFill>
          <w14:schemeClr w14:val="hlink"/>
        </w14:solidFill>
      </w14:textFill>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标题 1 Char"/>
    <w:basedOn w:val="19"/>
    <w:link w:val="2"/>
    <w:qFormat/>
    <w:uiPriority w:val="9"/>
    <w:rPr>
      <w:rFonts w:ascii="Calibri" w:hAnsi="Calibri"/>
      <w:b/>
      <w:bCs/>
      <w:kern w:val="44"/>
      <w:sz w:val="32"/>
      <w:szCs w:val="44"/>
    </w:rPr>
  </w:style>
  <w:style w:type="character" w:customStyle="1" w:styleId="26">
    <w:name w:val="标题 3 Char"/>
    <w:basedOn w:val="19"/>
    <w:link w:val="4"/>
    <w:qFormat/>
    <w:uiPriority w:val="0"/>
    <w:rPr>
      <w:rFonts w:ascii="Calibri" w:hAnsi="Calibri"/>
      <w:b/>
      <w:bCs/>
      <w:sz w:val="28"/>
      <w:szCs w:val="32"/>
    </w:rPr>
  </w:style>
  <w:style w:type="character" w:customStyle="1" w:styleId="27">
    <w:name w:val="标题 4 Char"/>
    <w:basedOn w:val="19"/>
    <w:link w:val="5"/>
    <w:qFormat/>
    <w:uiPriority w:val="0"/>
    <w:rPr>
      <w:rFonts w:asciiTheme="majorHAnsi" w:hAnsiTheme="majorHAnsi" w:eastAsiaTheme="majorEastAsia" w:cstheme="majorBidi"/>
      <w:b/>
      <w:bCs/>
      <w:sz w:val="28"/>
      <w:szCs w:val="28"/>
    </w:rPr>
  </w:style>
  <w:style w:type="character" w:customStyle="1" w:styleId="28">
    <w:name w:val="标题 5 Char"/>
    <w:basedOn w:val="19"/>
    <w:link w:val="6"/>
    <w:semiHidden/>
    <w:qFormat/>
    <w:uiPriority w:val="0"/>
    <w:rPr>
      <w:rFonts w:ascii="Calibri" w:hAnsi="Calibri"/>
      <w:b/>
      <w:bCs/>
      <w:sz w:val="28"/>
      <w:szCs w:val="28"/>
    </w:rPr>
  </w:style>
  <w:style w:type="character" w:customStyle="1" w:styleId="29">
    <w:name w:val="标题 6 Char"/>
    <w:basedOn w:val="19"/>
    <w:link w:val="7"/>
    <w:semiHidden/>
    <w:qFormat/>
    <w:uiPriority w:val="0"/>
    <w:rPr>
      <w:rFonts w:asciiTheme="majorHAnsi" w:hAnsiTheme="majorHAnsi" w:eastAsiaTheme="majorEastAsia" w:cstheme="majorBidi"/>
      <w:b/>
      <w:bCs/>
      <w:sz w:val="24"/>
      <w:szCs w:val="24"/>
    </w:rPr>
  </w:style>
  <w:style w:type="character" w:customStyle="1" w:styleId="30">
    <w:name w:val="标题 7 Char"/>
    <w:basedOn w:val="19"/>
    <w:link w:val="8"/>
    <w:semiHidden/>
    <w:qFormat/>
    <w:uiPriority w:val="0"/>
    <w:rPr>
      <w:rFonts w:ascii="Calibri" w:hAnsi="Calibri"/>
      <w:b/>
      <w:bCs/>
      <w:sz w:val="24"/>
      <w:szCs w:val="24"/>
    </w:rPr>
  </w:style>
  <w:style w:type="character" w:customStyle="1" w:styleId="31">
    <w:name w:val="标题 8 Char"/>
    <w:basedOn w:val="19"/>
    <w:link w:val="9"/>
    <w:semiHidden/>
    <w:qFormat/>
    <w:uiPriority w:val="0"/>
    <w:rPr>
      <w:rFonts w:asciiTheme="majorHAnsi" w:hAnsiTheme="majorHAnsi" w:eastAsiaTheme="majorEastAsia" w:cstheme="majorBidi"/>
      <w:sz w:val="24"/>
      <w:szCs w:val="24"/>
    </w:rPr>
  </w:style>
  <w:style w:type="character" w:customStyle="1" w:styleId="32">
    <w:name w:val="标题 9 Char"/>
    <w:basedOn w:val="19"/>
    <w:link w:val="10"/>
    <w:semiHidden/>
    <w:qFormat/>
    <w:uiPriority w:val="0"/>
    <w:rPr>
      <w:rFonts w:asciiTheme="majorHAnsi" w:hAnsiTheme="majorHAnsi" w:eastAsiaTheme="majorEastAsia" w:cstheme="majorBidi"/>
      <w:szCs w:val="21"/>
    </w:rPr>
  </w:style>
  <w:style w:type="character" w:customStyle="1" w:styleId="33">
    <w:name w:val="标题 Char"/>
    <w:basedOn w:val="19"/>
    <w:link w:val="18"/>
    <w:qFormat/>
    <w:uiPriority w:val="0"/>
    <w:rPr>
      <w:rFonts w:asciiTheme="majorHAnsi" w:hAnsiTheme="majorHAnsi" w:cstheme="majorBidi"/>
      <w:b/>
      <w:bCs/>
      <w:sz w:val="36"/>
      <w:szCs w:val="32"/>
    </w:rPr>
  </w:style>
  <w:style w:type="character" w:customStyle="1" w:styleId="34">
    <w:name w:val="副标题 Char"/>
    <w:basedOn w:val="19"/>
    <w:link w:val="15"/>
    <w:qFormat/>
    <w:uiPriority w:val="0"/>
    <w:rPr>
      <w:rFonts w:asciiTheme="majorHAnsi" w:hAnsiTheme="majorHAnsi" w:cstheme="majorBidi"/>
      <w:b/>
      <w:bCs/>
      <w:kern w:val="28"/>
      <w:sz w:val="32"/>
      <w:szCs w:val="32"/>
    </w:rPr>
  </w:style>
  <w:style w:type="character" w:customStyle="1" w:styleId="35">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36">
    <w:name w:val="页眉 Char"/>
    <w:basedOn w:val="19"/>
    <w:link w:val="13"/>
    <w:qFormat/>
    <w:uiPriority w:val="99"/>
    <w:rPr>
      <w:rFonts w:ascii="Calibri" w:hAnsi="Calibri"/>
      <w:sz w:val="18"/>
      <w:szCs w:val="18"/>
    </w:rPr>
  </w:style>
  <w:style w:type="character" w:customStyle="1" w:styleId="37">
    <w:name w:val="页脚 Char"/>
    <w:basedOn w:val="19"/>
    <w:link w:val="12"/>
    <w:qFormat/>
    <w:uiPriority w:val="99"/>
    <w:rPr>
      <w:rFonts w:ascii="Calibri" w:hAnsi="Calibri"/>
      <w:sz w:val="18"/>
      <w:szCs w:val="18"/>
    </w:rPr>
  </w:style>
  <w:style w:type="paragraph" w:customStyle="1" w:styleId="3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pa-0"/>
    <w:basedOn w:val="1"/>
    <w:uiPriority w:val="0"/>
    <w:pPr>
      <w:widowControl/>
      <w:spacing w:before="150" w:after="150"/>
      <w:jc w:val="left"/>
    </w:pPr>
    <w:rPr>
      <w:rFonts w:ascii="宋体" w:hAnsi="宋体" w:cs="宋体"/>
      <w:kern w:val="0"/>
      <w:sz w:val="24"/>
      <w:szCs w:val="24"/>
    </w:rPr>
  </w:style>
  <w:style w:type="character" w:customStyle="1" w:styleId="40">
    <w:name w:val="ca-0"/>
    <w:basedOn w:val="19"/>
    <w:qFormat/>
    <w:uiPriority w:val="0"/>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63A4A-B7EF-47CC-929D-2AA9A5239B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31</Pages>
  <Words>5688</Words>
  <Characters>32426</Characters>
  <Lines>270</Lines>
  <Paragraphs>76</Paragraphs>
  <TotalTime>0</TotalTime>
  <ScaleCrop>false</ScaleCrop>
  <LinksUpToDate>false</LinksUpToDate>
  <CharactersWithSpaces>38038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2017-12-20T06:54:00Z</dcterms:created>
  <dc:creator>Sky123.Org</dc:creator>
  <cp:lastModifiedBy>柳叶青青</cp:lastModifiedBy>
  <cp:lastPrinted>2018-01-08T11:39:00Z</cp:lastPrinted>
  <dcterms:modified xsi:type="dcterms:W3CDTF">2018-04-03T02:17:05Z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